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6E0F" w:rsidRDefault="00D35D80" w:rsidP="004C4B52">
      <w:r>
        <w:t xml:space="preserve">Deliverable T1.1.2 </w:t>
      </w:r>
      <w:r w:rsidR="00576E0F">
        <w:t xml:space="preserve">Good practice </w:t>
      </w:r>
      <w:r w:rsidR="009A5255">
        <w:t>template</w:t>
      </w:r>
    </w:p>
    <w:tbl>
      <w:tblPr>
        <w:tblW w:w="0" w:type="auto"/>
        <w:tblInd w:w="-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2879"/>
        <w:gridCol w:w="1446"/>
        <w:gridCol w:w="2371"/>
        <w:gridCol w:w="2448"/>
      </w:tblGrid>
      <w:tr w:rsidR="00576E0F">
        <w:tc>
          <w:tcPr>
            <w:tcW w:w="9144" w:type="dxa"/>
            <w:gridSpan w:val="4"/>
            <w:tcBorders>
              <w:top w:val="single" w:sz="4" w:space="0" w:color="00000A"/>
              <w:bottom w:val="single" w:sz="4" w:space="0" w:color="00000A"/>
            </w:tcBorders>
            <w:shd w:val="clear" w:color="auto" w:fill="C0C0C0"/>
            <w:tcMar>
              <w:top w:w="0" w:type="dxa"/>
              <w:left w:w="108" w:type="dxa"/>
              <w:bottom w:w="0" w:type="dxa"/>
              <w:right w:w="108" w:type="dxa"/>
            </w:tcMar>
          </w:tcPr>
          <w:p w:rsidR="00576E0F" w:rsidRDefault="00576E0F">
            <w:pPr>
              <w:keepNext/>
              <w:spacing w:before="28" w:after="120" w:line="100" w:lineRule="atLeast"/>
              <w:rPr>
                <w:rFonts w:cstheme="minorBidi"/>
              </w:rPr>
            </w:pPr>
            <w:r>
              <w:rPr>
                <w:b/>
                <w:bCs/>
              </w:rPr>
              <w:t>Practice summary</w:t>
            </w:r>
          </w:p>
        </w:tc>
      </w:tr>
      <w:tr w:rsidR="00576E0F" w:rsidRPr="00B651D4">
        <w:tc>
          <w:tcPr>
            <w:tcW w:w="2879" w:type="dxa"/>
            <w:tcBorders>
              <w:top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576E0F" w:rsidRDefault="00576E0F" w:rsidP="00007254">
            <w:pPr>
              <w:pStyle w:val="Paragrafoelenco"/>
              <w:keepNext/>
              <w:numPr>
                <w:ilvl w:val="0"/>
                <w:numId w:val="15"/>
              </w:numPr>
              <w:spacing w:before="28" w:after="120" w:line="100" w:lineRule="atLeast"/>
            </w:pPr>
            <w:r>
              <w:t>Title of the practice</w:t>
            </w:r>
          </w:p>
        </w:tc>
        <w:tc>
          <w:tcPr>
            <w:tcW w:w="6265"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576E0F" w:rsidRPr="00B651D4" w:rsidRDefault="004C4B52" w:rsidP="00B651D4">
            <w:pPr>
              <w:jc w:val="both"/>
              <w:rPr>
                <w:b/>
                <w:bCs/>
                <w:caps/>
              </w:rPr>
            </w:pPr>
            <w:r>
              <w:rPr>
                <w:rFonts w:cs="Times New Roman"/>
                <w:lang w:val="cs-CZ"/>
              </w:rPr>
              <w:t>Verkehrsverbund Rhein-Neckar</w:t>
            </w:r>
          </w:p>
        </w:tc>
      </w:tr>
      <w:tr w:rsidR="00576E0F">
        <w:tc>
          <w:tcPr>
            <w:tcW w:w="2879" w:type="dxa"/>
            <w:tcBorders>
              <w:top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576E0F" w:rsidRDefault="00B05046" w:rsidP="00007254">
            <w:pPr>
              <w:pStyle w:val="Paragrafoelenco"/>
              <w:keepNext/>
              <w:numPr>
                <w:ilvl w:val="0"/>
                <w:numId w:val="15"/>
              </w:numPr>
              <w:spacing w:before="28" w:after="120" w:line="100" w:lineRule="atLeast"/>
            </w:pPr>
            <w:r w:rsidRPr="00007254">
              <w:rPr>
                <w:lang w:val="en-US"/>
              </w:rPr>
              <w:t>Geographical Coverage</w:t>
            </w:r>
          </w:p>
        </w:tc>
        <w:tc>
          <w:tcPr>
            <w:tcW w:w="6265"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FB57AF" w:rsidRPr="00FB57AF" w:rsidRDefault="00FB57AF" w:rsidP="00FB57AF">
            <w:pPr>
              <w:keepNext/>
              <w:numPr>
                <w:ilvl w:val="0"/>
                <w:numId w:val="13"/>
              </w:numPr>
              <w:spacing w:before="28" w:after="120" w:line="100" w:lineRule="atLeast"/>
              <w:rPr>
                <w:rFonts w:cstheme="minorBidi"/>
              </w:rPr>
            </w:pPr>
            <w:r>
              <w:rPr>
                <w:rFonts w:cstheme="minorBidi"/>
              </w:rPr>
              <w:t>European</w:t>
            </w:r>
          </w:p>
          <w:p w:rsidR="00FB57AF" w:rsidRDefault="00FB57AF" w:rsidP="00FB57AF">
            <w:pPr>
              <w:keepNext/>
              <w:numPr>
                <w:ilvl w:val="0"/>
                <w:numId w:val="13"/>
              </w:numPr>
              <w:spacing w:before="28" w:after="120" w:line="100" w:lineRule="atLeast"/>
              <w:rPr>
                <w:rFonts w:cstheme="minorBidi"/>
              </w:rPr>
            </w:pPr>
            <w:r>
              <w:rPr>
                <w:rFonts w:cstheme="minorBidi"/>
              </w:rPr>
              <w:t>national</w:t>
            </w:r>
          </w:p>
          <w:p w:rsidR="00FB57AF" w:rsidRPr="004C4B52" w:rsidRDefault="00FB57AF" w:rsidP="004C4B52">
            <w:pPr>
              <w:pStyle w:val="Paragrafoelenco"/>
              <w:keepNext/>
              <w:numPr>
                <w:ilvl w:val="0"/>
                <w:numId w:val="17"/>
              </w:numPr>
              <w:spacing w:before="28" w:after="120" w:line="100" w:lineRule="atLeast"/>
              <w:rPr>
                <w:rFonts w:cstheme="minorBidi"/>
              </w:rPr>
            </w:pPr>
            <w:r w:rsidRPr="004C4B52">
              <w:rPr>
                <w:rFonts w:cstheme="minorBidi"/>
              </w:rPr>
              <w:t>regional</w:t>
            </w:r>
          </w:p>
          <w:p w:rsidR="00FB57AF" w:rsidRPr="004C4B52" w:rsidRDefault="00FB57AF" w:rsidP="004C4B52">
            <w:pPr>
              <w:pStyle w:val="Paragrafoelenco"/>
              <w:keepNext/>
              <w:numPr>
                <w:ilvl w:val="0"/>
                <w:numId w:val="17"/>
              </w:numPr>
              <w:spacing w:before="28" w:after="120" w:line="100" w:lineRule="atLeast"/>
              <w:rPr>
                <w:rFonts w:cstheme="minorBidi"/>
              </w:rPr>
            </w:pPr>
            <w:r w:rsidRPr="004C4B52">
              <w:rPr>
                <w:rFonts w:cstheme="minorBidi"/>
              </w:rPr>
              <w:t>local</w:t>
            </w:r>
          </w:p>
        </w:tc>
      </w:tr>
      <w:tr w:rsidR="00576E0F">
        <w:tc>
          <w:tcPr>
            <w:tcW w:w="2879" w:type="dxa"/>
            <w:tcBorders>
              <w:top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576E0F" w:rsidRDefault="00576E0F" w:rsidP="00007254">
            <w:pPr>
              <w:pStyle w:val="Paragrafoelenco"/>
              <w:keepNext/>
              <w:numPr>
                <w:ilvl w:val="0"/>
                <w:numId w:val="15"/>
              </w:numPr>
              <w:spacing w:before="28" w:after="120" w:line="100" w:lineRule="atLeast"/>
            </w:pPr>
            <w:r>
              <w:t>Location of the practice</w:t>
            </w:r>
          </w:p>
        </w:tc>
        <w:tc>
          <w:tcPr>
            <w:tcW w:w="6265"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576E0F" w:rsidRDefault="004C4B52">
            <w:pPr>
              <w:keepNext/>
              <w:spacing w:before="28" w:after="120" w:line="100" w:lineRule="atLeast"/>
            </w:pPr>
            <w:r>
              <w:t>Germany</w:t>
            </w:r>
          </w:p>
        </w:tc>
      </w:tr>
      <w:tr w:rsidR="00576E0F">
        <w:trPr>
          <w:trHeight w:val="418"/>
        </w:trPr>
        <w:tc>
          <w:tcPr>
            <w:tcW w:w="2879" w:type="dxa"/>
            <w:tcBorders>
              <w:top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576E0F" w:rsidRDefault="003A59DC" w:rsidP="00007254">
            <w:pPr>
              <w:pStyle w:val="Paragrafoelenco"/>
              <w:keepNext/>
              <w:numPr>
                <w:ilvl w:val="0"/>
                <w:numId w:val="15"/>
              </w:numPr>
              <w:spacing w:before="28" w:after="120" w:line="100" w:lineRule="atLeast"/>
            </w:pPr>
            <w:r>
              <w:t>Practice</w:t>
            </w:r>
            <w:r w:rsidR="00576E0F">
              <w:t xml:space="preserve"> start date </w:t>
            </w:r>
          </w:p>
        </w:tc>
        <w:tc>
          <w:tcPr>
            <w:tcW w:w="144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76E0F" w:rsidRDefault="004C4B52">
            <w:pPr>
              <w:keepNext/>
              <w:spacing w:before="28" w:after="120" w:line="100" w:lineRule="atLeast"/>
              <w:rPr>
                <w:rFonts w:cstheme="minorBidi"/>
                <w:lang w:val="en-US"/>
              </w:rPr>
            </w:pPr>
            <w:r>
              <w:rPr>
                <w:rFonts w:cstheme="minorBidi"/>
                <w:lang w:val="en-US"/>
              </w:rPr>
              <w:t>1970´s</w:t>
            </w:r>
          </w:p>
        </w:tc>
        <w:tc>
          <w:tcPr>
            <w:tcW w:w="237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576E0F" w:rsidRDefault="00576E0F">
            <w:pPr>
              <w:keepNext/>
              <w:spacing w:before="28" w:after="120" w:line="100" w:lineRule="atLeast"/>
            </w:pPr>
            <w:r>
              <w:t>End date</w:t>
            </w:r>
          </w:p>
        </w:tc>
        <w:tc>
          <w:tcPr>
            <w:tcW w:w="2448" w:type="dxa"/>
            <w:tcBorders>
              <w:top w:val="single" w:sz="4" w:space="0" w:color="00000A"/>
              <w:left w:val="single" w:sz="4" w:space="0" w:color="00000A"/>
              <w:bottom w:val="single" w:sz="4" w:space="0" w:color="00000A"/>
            </w:tcBorders>
            <w:tcMar>
              <w:top w:w="0" w:type="dxa"/>
              <w:left w:w="108" w:type="dxa"/>
              <w:bottom w:w="0" w:type="dxa"/>
              <w:right w:w="108" w:type="dxa"/>
            </w:tcMar>
          </w:tcPr>
          <w:p w:rsidR="00576E0F" w:rsidRDefault="004C4B52">
            <w:pPr>
              <w:keepNext/>
              <w:spacing w:before="28" w:after="120" w:line="100" w:lineRule="atLeast"/>
              <w:rPr>
                <w:rFonts w:cstheme="minorBidi"/>
              </w:rPr>
            </w:pPr>
            <w:r>
              <w:rPr>
                <w:rFonts w:cstheme="minorBidi"/>
              </w:rPr>
              <w:t>up today</w:t>
            </w:r>
          </w:p>
        </w:tc>
      </w:tr>
      <w:tr w:rsidR="00576E0F" w:rsidRPr="009A5255">
        <w:trPr>
          <w:trHeight w:val="418"/>
        </w:trPr>
        <w:tc>
          <w:tcPr>
            <w:tcW w:w="2879" w:type="dxa"/>
            <w:tcBorders>
              <w:top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576E0F" w:rsidRDefault="00576E0F" w:rsidP="00007254">
            <w:pPr>
              <w:pStyle w:val="Paragrafoelenco"/>
              <w:keepNext/>
              <w:numPr>
                <w:ilvl w:val="0"/>
                <w:numId w:val="15"/>
              </w:numPr>
              <w:spacing w:before="28" w:after="120" w:line="100" w:lineRule="atLeast"/>
            </w:pPr>
            <w:r>
              <w:t>Shared by</w:t>
            </w:r>
          </w:p>
        </w:tc>
        <w:tc>
          <w:tcPr>
            <w:tcW w:w="6265" w:type="dxa"/>
            <w:gridSpan w:val="3"/>
            <w:tcBorders>
              <w:top w:val="single" w:sz="4" w:space="0" w:color="00000A"/>
              <w:left w:val="single" w:sz="4" w:space="0" w:color="00000A"/>
              <w:bottom w:val="single" w:sz="4" w:space="0" w:color="00000A"/>
            </w:tcBorders>
            <w:tcMar>
              <w:top w:w="0" w:type="dxa"/>
              <w:left w:w="108" w:type="dxa"/>
              <w:bottom w:w="0" w:type="dxa"/>
              <w:right w:w="108" w:type="dxa"/>
            </w:tcMar>
            <w:vAlign w:val="center"/>
          </w:tcPr>
          <w:p w:rsidR="00576E0F" w:rsidRPr="003B32EE" w:rsidRDefault="004C4B52">
            <w:pPr>
              <w:rPr>
                <w:rFonts w:cstheme="minorBidi"/>
                <w:lang w:val="en-US"/>
              </w:rPr>
            </w:pPr>
            <w:r>
              <w:rPr>
                <w:rFonts w:cs="Times New Roman"/>
                <w:lang w:val="cs-CZ"/>
              </w:rPr>
              <w:t>Werner Schreiner, Mobility- and Project Management, Verkehrsverbund Rhein-Neckar</w:t>
            </w:r>
          </w:p>
        </w:tc>
      </w:tr>
      <w:tr w:rsidR="00576E0F">
        <w:trPr>
          <w:trHeight w:val="418"/>
        </w:trPr>
        <w:tc>
          <w:tcPr>
            <w:tcW w:w="2879" w:type="dxa"/>
            <w:tcBorders>
              <w:top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576E0F" w:rsidRDefault="00576E0F" w:rsidP="00007254">
            <w:pPr>
              <w:pStyle w:val="Paragrafoelenco"/>
              <w:keepNext/>
              <w:numPr>
                <w:ilvl w:val="0"/>
                <w:numId w:val="15"/>
              </w:numPr>
              <w:spacing w:before="28" w:after="120" w:line="100" w:lineRule="atLeast"/>
            </w:pPr>
            <w:r>
              <w:t>Owned by</w:t>
            </w:r>
          </w:p>
        </w:tc>
        <w:tc>
          <w:tcPr>
            <w:tcW w:w="6265" w:type="dxa"/>
            <w:gridSpan w:val="3"/>
            <w:tcBorders>
              <w:top w:val="single" w:sz="4" w:space="0" w:color="00000A"/>
              <w:left w:val="single" w:sz="4" w:space="0" w:color="00000A"/>
              <w:bottom w:val="single" w:sz="4" w:space="0" w:color="00000A"/>
            </w:tcBorders>
            <w:tcMar>
              <w:top w:w="0" w:type="dxa"/>
              <w:left w:w="108" w:type="dxa"/>
              <w:bottom w:w="0" w:type="dxa"/>
              <w:right w:w="108" w:type="dxa"/>
            </w:tcMar>
            <w:vAlign w:val="center"/>
          </w:tcPr>
          <w:p w:rsidR="00576E0F" w:rsidRDefault="004C4B52">
            <w:pPr>
              <w:rPr>
                <w:rFonts w:cstheme="minorBidi"/>
              </w:rPr>
            </w:pPr>
            <w:r>
              <w:rPr>
                <w:rFonts w:cs="Times New Roman"/>
                <w:lang w:val="cs-CZ"/>
              </w:rPr>
              <w:t>Verkehrsverbund Rhein-Neckar</w:t>
            </w:r>
          </w:p>
        </w:tc>
      </w:tr>
    </w:tbl>
    <w:p w:rsidR="00576E0F" w:rsidRDefault="000F035F" w:rsidP="00B05046">
      <w:pPr>
        <w:spacing w:after="0"/>
        <w:rPr>
          <w:rFonts w:cstheme="minorBidi"/>
        </w:rPr>
      </w:pPr>
      <w:r>
        <w:rPr>
          <w:rFonts w:cstheme="minorBidi"/>
        </w:rPr>
        <w:tab/>
      </w:r>
    </w:p>
    <w:tbl>
      <w:tblPr>
        <w:tblW w:w="0" w:type="auto"/>
        <w:tblInd w:w="-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2951"/>
        <w:gridCol w:w="6299"/>
      </w:tblGrid>
      <w:tr w:rsidR="00576E0F" w:rsidTr="00884B4C">
        <w:tc>
          <w:tcPr>
            <w:tcW w:w="9250" w:type="dxa"/>
            <w:gridSpan w:val="2"/>
            <w:tcBorders>
              <w:top w:val="single" w:sz="4" w:space="0" w:color="00000A"/>
              <w:bottom w:val="single" w:sz="4" w:space="0" w:color="00000A"/>
            </w:tcBorders>
            <w:shd w:val="clear" w:color="auto" w:fill="C0C0C0"/>
            <w:tcMar>
              <w:top w:w="0" w:type="dxa"/>
              <w:left w:w="108" w:type="dxa"/>
              <w:bottom w:w="0" w:type="dxa"/>
              <w:right w:w="108" w:type="dxa"/>
            </w:tcMar>
          </w:tcPr>
          <w:p w:rsidR="00576E0F" w:rsidRDefault="00576E0F">
            <w:pPr>
              <w:keepNext/>
              <w:spacing w:before="28" w:after="120" w:line="100" w:lineRule="atLeast"/>
              <w:rPr>
                <w:b/>
                <w:bCs/>
              </w:rPr>
            </w:pPr>
            <w:r>
              <w:rPr>
                <w:b/>
                <w:bCs/>
              </w:rPr>
              <w:t>Practice description</w:t>
            </w:r>
          </w:p>
        </w:tc>
      </w:tr>
      <w:tr w:rsidR="00576E0F" w:rsidTr="00884B4C">
        <w:tc>
          <w:tcPr>
            <w:tcW w:w="9250" w:type="dxa"/>
            <w:gridSpan w:val="2"/>
            <w:tcBorders>
              <w:top w:val="single" w:sz="4" w:space="0" w:color="00000A"/>
              <w:bottom w:val="single" w:sz="4" w:space="0" w:color="00000A"/>
            </w:tcBorders>
            <w:shd w:val="clear" w:color="auto" w:fill="D9D9D9"/>
            <w:tcMar>
              <w:top w:w="0" w:type="dxa"/>
              <w:left w:w="108" w:type="dxa"/>
              <w:bottom w:w="0" w:type="dxa"/>
              <w:right w:w="108" w:type="dxa"/>
            </w:tcMar>
          </w:tcPr>
          <w:p w:rsidR="00576E0F" w:rsidRDefault="00576E0F" w:rsidP="00007254">
            <w:pPr>
              <w:pStyle w:val="Paragrafoelenco"/>
              <w:keepNext/>
              <w:numPr>
                <w:ilvl w:val="0"/>
                <w:numId w:val="15"/>
              </w:numPr>
              <w:spacing w:before="28" w:after="120" w:line="100" w:lineRule="atLeast"/>
            </w:pPr>
            <w:r>
              <w:t>Short summ</w:t>
            </w:r>
            <w:r w:rsidR="009A5255">
              <w:t>ary of the practice</w:t>
            </w:r>
          </w:p>
        </w:tc>
      </w:tr>
      <w:tr w:rsidR="00576E0F" w:rsidTr="00007254">
        <w:tc>
          <w:tcPr>
            <w:tcW w:w="9250" w:type="dxa"/>
            <w:gridSpan w:val="2"/>
            <w:tcBorders>
              <w:top w:val="single" w:sz="4" w:space="0" w:color="00000A"/>
              <w:bottom w:val="single" w:sz="4" w:space="0" w:color="auto"/>
            </w:tcBorders>
            <w:shd w:val="clear" w:color="auto" w:fill="FFFFFF"/>
            <w:tcMar>
              <w:top w:w="0" w:type="dxa"/>
              <w:left w:w="108" w:type="dxa"/>
              <w:bottom w:w="0" w:type="dxa"/>
              <w:right w:w="108" w:type="dxa"/>
            </w:tcMar>
          </w:tcPr>
          <w:p w:rsidR="00EF6306" w:rsidRDefault="00EF6306" w:rsidP="00EF6306">
            <w:pPr>
              <w:spacing w:before="28" w:after="120" w:line="100" w:lineRule="atLeast"/>
              <w:jc w:val="both"/>
              <w:rPr>
                <w:rFonts w:cs="Times New Roman"/>
              </w:rPr>
            </w:pPr>
            <w:proofErr w:type="spellStart"/>
            <w:r>
              <w:rPr>
                <w:rFonts w:cs="Times New Roman"/>
              </w:rPr>
              <w:t>Verkehrsverbund</w:t>
            </w:r>
            <w:proofErr w:type="spellEnd"/>
            <w:r>
              <w:rPr>
                <w:rFonts w:cs="Times New Roman"/>
              </w:rPr>
              <w:t xml:space="preserve"> </w:t>
            </w:r>
            <w:proofErr w:type="spellStart"/>
            <w:r>
              <w:rPr>
                <w:rFonts w:cs="Times New Roman"/>
              </w:rPr>
              <w:t>Rhein</w:t>
            </w:r>
            <w:proofErr w:type="spellEnd"/>
            <w:r>
              <w:rPr>
                <w:rFonts w:cs="Times New Roman"/>
              </w:rPr>
              <w:t xml:space="preserve">-Neckar (VRN) provides public transport services within the territory of three German federal states - Baden-Wuerttemberg, Rhineland-Palatinate and </w:t>
            </w:r>
            <w:smartTag w:uri="urn:schemas-microsoft-com:office:smarttags" w:element="place">
              <w:r>
                <w:rPr>
                  <w:rFonts w:cs="Times New Roman"/>
                </w:rPr>
                <w:t>Hesse</w:t>
              </w:r>
            </w:smartTag>
            <w:r>
              <w:rPr>
                <w:rFonts w:cs="Times New Roman"/>
              </w:rPr>
              <w:t xml:space="preserve"> since 1996.  VRN organizes cooperation of 54 transport companies in 24 districts, cities and towns, meaning a territory 9 967 km</w:t>
            </w:r>
            <w:r>
              <w:rPr>
                <w:rFonts w:cs="Times New Roman"/>
                <w:vertAlign w:val="superscript"/>
              </w:rPr>
              <w:t>2</w:t>
            </w:r>
            <w:r>
              <w:rPr>
                <w:rFonts w:cs="Times New Roman"/>
              </w:rPr>
              <w:t xml:space="preserve"> large, with population of ca. 3 million inhabitants. (for details see the attached presentation)</w:t>
            </w:r>
          </w:p>
          <w:p w:rsidR="00EF6306" w:rsidRDefault="00EF6306" w:rsidP="00EF6306">
            <w:pPr>
              <w:spacing w:before="28" w:after="120" w:line="100" w:lineRule="atLeast"/>
              <w:jc w:val="both"/>
              <w:rPr>
                <w:rFonts w:cs="Times New Roman"/>
              </w:rPr>
            </w:pPr>
            <w:r>
              <w:rPr>
                <w:rFonts w:cs="Times New Roman"/>
              </w:rPr>
              <w:t>Cooperation with transport operators and municipalities is formed on a contractual basis (7-8 year contracts with municipalities, ten-year contracts with bus operators and fifteen- year ones with DB. Concerning distribution of revenues coming from transport services provision, a stable distribution system has been introduced. VRN creates plans and organizes public transport while members make decisions regarding their territory. VRN nowadays pays increased attention to new forms of mobility, like bike rental (</w:t>
            </w:r>
            <w:proofErr w:type="spellStart"/>
            <w:r>
              <w:rPr>
                <w:rFonts w:cs="Times New Roman"/>
              </w:rPr>
              <w:t>VRNnextbike</w:t>
            </w:r>
            <w:proofErr w:type="spellEnd"/>
            <w:r>
              <w:rPr>
                <w:rFonts w:cs="Times New Roman"/>
              </w:rPr>
              <w:t xml:space="preserve"> since 2015) or car-sharing, and develops electronic ticketing as well. VRN also utilizes the principle of line taxis, which can be ordered by passengers half an hour in advance. Line taxis also replace certain bus connections during weekends in order to secure connection to the nearest railway station. Special care is being taken for handicapped people. Stations and bus-stops are being refurbished with regard to their specific needs.</w:t>
            </w:r>
            <w:bookmarkStart w:id="0" w:name="_GoBack"/>
            <w:bookmarkEnd w:id="0"/>
          </w:p>
          <w:p w:rsidR="00EF6306" w:rsidRDefault="00EF6306" w:rsidP="00EF6306">
            <w:pPr>
              <w:spacing w:before="28" w:after="120" w:line="100" w:lineRule="atLeast"/>
              <w:jc w:val="both"/>
              <w:rPr>
                <w:rFonts w:cs="Times New Roman"/>
              </w:rPr>
            </w:pPr>
            <w:r>
              <w:rPr>
                <w:rFonts w:cs="Times New Roman"/>
              </w:rPr>
              <w:t>New projects of VRN include introduction of a S-</w:t>
            </w:r>
            <w:proofErr w:type="spellStart"/>
            <w:r>
              <w:rPr>
                <w:rFonts w:cs="Times New Roman"/>
              </w:rPr>
              <w:t>Bahn</w:t>
            </w:r>
            <w:proofErr w:type="spellEnd"/>
            <w:r>
              <w:rPr>
                <w:rFonts w:cs="Times New Roman"/>
              </w:rPr>
              <w:t xml:space="preserve"> line to the BASF plant in </w:t>
            </w:r>
            <w:smartTag w:uri="urn:schemas-microsoft-com:office:smarttags" w:element="place">
              <w:smartTag w:uri="urn:schemas-microsoft-com:office:smarttags" w:element="City">
                <w:r>
                  <w:rPr>
                    <w:rFonts w:cs="Times New Roman"/>
                  </w:rPr>
                  <w:t>Ludwigshafen</w:t>
                </w:r>
              </w:smartTag>
            </w:smartTag>
            <w:r>
              <w:rPr>
                <w:rFonts w:cs="Times New Roman"/>
              </w:rPr>
              <w:t>, which is expected to make transport for about 30,000 employees to and from work easier. Train timetable will be adjusted to BASF's flexible shifts. Furthermore, refurbishment of 70 trainsets is under preparation for a final S-</w:t>
            </w:r>
            <w:proofErr w:type="spellStart"/>
            <w:r>
              <w:rPr>
                <w:rFonts w:cs="Times New Roman"/>
              </w:rPr>
              <w:t>Bahn</w:t>
            </w:r>
            <w:proofErr w:type="spellEnd"/>
            <w:r>
              <w:rPr>
                <w:rFonts w:cs="Times New Roman"/>
              </w:rPr>
              <w:t xml:space="preserve"> concept of 2019-2020.</w:t>
            </w:r>
          </w:p>
          <w:p w:rsidR="00007254" w:rsidRPr="00EF6306" w:rsidRDefault="00EF6306" w:rsidP="00EF6306">
            <w:pPr>
              <w:spacing w:before="28" w:after="120" w:line="100" w:lineRule="atLeast"/>
              <w:jc w:val="both"/>
              <w:rPr>
                <w:rFonts w:cs="Times New Roman"/>
              </w:rPr>
            </w:pPr>
            <w:r>
              <w:rPr>
                <w:rFonts w:cs="Times New Roman"/>
              </w:rPr>
              <w:t xml:space="preserve">VRN participates in the Upper Rhine Conference (with partners from </w:t>
            </w:r>
            <w:smartTag w:uri="urn:schemas-microsoft-com:office:smarttags" w:element="country-region">
              <w:r>
                <w:rPr>
                  <w:rFonts w:cs="Times New Roman"/>
                </w:rPr>
                <w:t>Switzerland</w:t>
              </w:r>
            </w:smartTag>
            <w:r>
              <w:rPr>
                <w:rFonts w:cs="Times New Roman"/>
              </w:rPr>
              <w:t xml:space="preserve">, </w:t>
            </w:r>
            <w:smartTag w:uri="urn:schemas-microsoft-com:office:smarttags" w:element="country-region">
              <w:r>
                <w:rPr>
                  <w:rFonts w:cs="Times New Roman"/>
                </w:rPr>
                <w:t>France</w:t>
              </w:r>
            </w:smartTag>
            <w:r>
              <w:rPr>
                <w:rFonts w:cs="Times New Roman"/>
              </w:rPr>
              <w:t xml:space="preserve">, federal states of </w:t>
            </w:r>
            <w:smartTag w:uri="urn:schemas-microsoft-com:office:smarttags" w:element="country-region">
              <w:r>
                <w:rPr>
                  <w:rFonts w:cs="Times New Roman"/>
                </w:rPr>
                <w:t>Germany</w:t>
              </w:r>
            </w:smartTag>
            <w:r>
              <w:rPr>
                <w:rFonts w:cs="Times New Roman"/>
              </w:rPr>
              <w:t xml:space="preserve"> as well as </w:t>
            </w:r>
            <w:smartTag w:uri="urn:schemas-microsoft-com:office:smarttags" w:element="country-region">
              <w:r>
                <w:rPr>
                  <w:rFonts w:cs="Times New Roman"/>
                </w:rPr>
                <w:t>Belgium</w:t>
              </w:r>
            </w:smartTag>
            <w:r>
              <w:rPr>
                <w:rFonts w:cs="Times New Roman"/>
              </w:rPr>
              <w:t xml:space="preserve"> and </w:t>
            </w:r>
            <w:smartTag w:uri="urn:schemas-microsoft-com:office:smarttags" w:element="place">
              <w:smartTag w:uri="urn:schemas-microsoft-com:office:smarttags" w:element="country-region">
                <w:r>
                  <w:rPr>
                    <w:rFonts w:cs="Times New Roman"/>
                  </w:rPr>
                  <w:t>Luxembourg</w:t>
                </w:r>
              </w:smartTag>
            </w:smartTag>
            <w:r>
              <w:rPr>
                <w:rFonts w:cs="Times New Roman"/>
              </w:rPr>
              <w:t>) and is a member of the VDV (Organisation of German Transport Companies) and the UITP (International Association of Public Transport).</w:t>
            </w:r>
          </w:p>
        </w:tc>
      </w:tr>
      <w:tr w:rsidR="000F035F" w:rsidTr="000F035F">
        <w:tc>
          <w:tcPr>
            <w:tcW w:w="9250" w:type="dxa"/>
            <w:gridSpan w:val="2"/>
            <w:tcBorders>
              <w:top w:val="single" w:sz="4" w:space="0" w:color="00000A"/>
              <w:bottom w:val="single" w:sz="4" w:space="0" w:color="auto"/>
            </w:tcBorders>
            <w:shd w:val="clear" w:color="auto" w:fill="D9D9D9" w:themeFill="background1" w:themeFillShade="D9"/>
            <w:tcMar>
              <w:top w:w="0" w:type="dxa"/>
              <w:left w:w="108" w:type="dxa"/>
              <w:bottom w:w="0" w:type="dxa"/>
              <w:right w:w="108" w:type="dxa"/>
            </w:tcMar>
          </w:tcPr>
          <w:p w:rsidR="000F035F" w:rsidRPr="000F035F" w:rsidRDefault="000F035F" w:rsidP="000F035F">
            <w:pPr>
              <w:pStyle w:val="Paragrafoelenco"/>
              <w:numPr>
                <w:ilvl w:val="0"/>
                <w:numId w:val="15"/>
              </w:numPr>
              <w:tabs>
                <w:tab w:val="clear" w:pos="720"/>
                <w:tab w:val="left" w:pos="434"/>
              </w:tabs>
              <w:spacing w:after="0"/>
              <w:rPr>
                <w:rFonts w:cstheme="minorBidi"/>
              </w:rPr>
            </w:pPr>
            <w:r w:rsidRPr="000F035F">
              <w:rPr>
                <w:rFonts w:cstheme="minorBidi"/>
              </w:rPr>
              <w:t>Detailed description</w:t>
            </w:r>
          </w:p>
        </w:tc>
      </w:tr>
      <w:tr w:rsidR="000F035F" w:rsidTr="00007254">
        <w:tc>
          <w:tcPr>
            <w:tcW w:w="9250" w:type="dxa"/>
            <w:gridSpan w:val="2"/>
            <w:tcBorders>
              <w:top w:val="single" w:sz="4" w:space="0" w:color="00000A"/>
              <w:bottom w:val="single" w:sz="4" w:space="0" w:color="auto"/>
            </w:tcBorders>
            <w:shd w:val="clear" w:color="auto" w:fill="FFFFFF"/>
            <w:tcMar>
              <w:top w:w="0" w:type="dxa"/>
              <w:left w:w="108" w:type="dxa"/>
              <w:bottom w:w="0" w:type="dxa"/>
              <w:right w:w="108" w:type="dxa"/>
            </w:tcMar>
          </w:tcPr>
          <w:p w:rsidR="00EF6306" w:rsidRDefault="000F035F" w:rsidP="000F035F">
            <w:pPr>
              <w:pStyle w:val="Paragrafoelenco"/>
              <w:numPr>
                <w:ilvl w:val="0"/>
                <w:numId w:val="16"/>
              </w:numPr>
              <w:tabs>
                <w:tab w:val="clear" w:pos="720"/>
                <w:tab w:val="left" w:pos="434"/>
              </w:tabs>
              <w:spacing w:after="0"/>
              <w:rPr>
                <w:rFonts w:cstheme="minorBidi"/>
              </w:rPr>
            </w:pPr>
            <w:r w:rsidRPr="00EF6306">
              <w:rPr>
                <w:rFonts w:cstheme="minorBidi"/>
              </w:rPr>
              <w:t>Attached document(s)</w:t>
            </w:r>
            <w:r w:rsidR="00EF6306">
              <w:rPr>
                <w:rFonts w:cstheme="minorBidi"/>
              </w:rPr>
              <w:t>: presentation</w:t>
            </w:r>
            <w:r w:rsidRPr="00EF6306">
              <w:rPr>
                <w:rFonts w:cstheme="minorBidi"/>
              </w:rPr>
              <w:t xml:space="preserve"> </w:t>
            </w:r>
          </w:p>
          <w:p w:rsidR="000F035F" w:rsidRPr="00EF6306" w:rsidRDefault="000F035F" w:rsidP="000F035F">
            <w:pPr>
              <w:pStyle w:val="Paragrafoelenco"/>
              <w:numPr>
                <w:ilvl w:val="0"/>
                <w:numId w:val="16"/>
              </w:numPr>
              <w:tabs>
                <w:tab w:val="clear" w:pos="720"/>
                <w:tab w:val="left" w:pos="434"/>
              </w:tabs>
              <w:spacing w:after="0"/>
              <w:rPr>
                <w:rFonts w:cstheme="minorBidi"/>
              </w:rPr>
            </w:pPr>
            <w:r w:rsidRPr="00EF6306">
              <w:rPr>
                <w:rFonts w:cstheme="minorBidi"/>
              </w:rPr>
              <w:t>Link to website</w:t>
            </w:r>
            <w:r w:rsidR="00EF6306">
              <w:rPr>
                <w:rFonts w:cstheme="minorBidi"/>
              </w:rPr>
              <w:t xml:space="preserve">: </w:t>
            </w:r>
            <w:hyperlink r:id="rId8" w:history="1">
              <w:r w:rsidR="005E1F8B" w:rsidRPr="00EA7AA4">
                <w:rPr>
                  <w:rStyle w:val="Collegamentoipertestuale"/>
                  <w:rFonts w:ascii="Calibri" w:hAnsi="Calibri" w:cstheme="minorBidi"/>
                </w:rPr>
                <w:t>www.vrn.de</w:t>
              </w:r>
            </w:hyperlink>
            <w:r w:rsidR="005E1F8B">
              <w:rPr>
                <w:rFonts w:cstheme="minorBidi"/>
              </w:rPr>
              <w:t xml:space="preserve"> </w:t>
            </w:r>
          </w:p>
          <w:p w:rsidR="000F035F" w:rsidRPr="005E1F8B" w:rsidRDefault="00EF6306" w:rsidP="005E1F8B">
            <w:pPr>
              <w:pStyle w:val="Paragrafoelenco"/>
              <w:numPr>
                <w:ilvl w:val="0"/>
                <w:numId w:val="18"/>
              </w:numPr>
              <w:tabs>
                <w:tab w:val="clear" w:pos="720"/>
                <w:tab w:val="left" w:pos="434"/>
              </w:tabs>
              <w:spacing w:after="0"/>
              <w:rPr>
                <w:rFonts w:cstheme="minorBidi"/>
              </w:rPr>
            </w:pPr>
            <w:r w:rsidRPr="005E1F8B">
              <w:rPr>
                <w:rFonts w:cstheme="minorBidi"/>
              </w:rPr>
              <w:t xml:space="preserve">Other                    </w:t>
            </w:r>
            <w:r w:rsidR="000F035F" w:rsidRPr="005E1F8B">
              <w:rPr>
                <w:rFonts w:cstheme="minorBidi"/>
              </w:rPr>
              <w:t xml:space="preserve">        ………………………………………………………………………………………………………………….</w:t>
            </w:r>
          </w:p>
        </w:tc>
      </w:tr>
      <w:tr w:rsidR="00007254" w:rsidRPr="00C00AFD" w:rsidTr="00007254">
        <w:tc>
          <w:tcPr>
            <w:tcW w:w="29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tcPr>
          <w:p w:rsidR="00007254" w:rsidRPr="00C00AFD" w:rsidRDefault="00007254" w:rsidP="000F035F">
            <w:pPr>
              <w:pStyle w:val="Paragrafoelenco"/>
              <w:keepNext/>
              <w:numPr>
                <w:ilvl w:val="0"/>
                <w:numId w:val="15"/>
              </w:numPr>
              <w:spacing w:before="28" w:after="120" w:line="100" w:lineRule="atLeast"/>
            </w:pPr>
            <w:r w:rsidRPr="00C00AFD">
              <w:lastRenderedPageBreak/>
              <w:t>Type of practice visited</w:t>
            </w:r>
          </w:p>
        </w:tc>
        <w:tc>
          <w:tcPr>
            <w:tcW w:w="6299" w:type="dxa"/>
            <w:tcBorders>
              <w:top w:val="single" w:sz="4" w:space="0" w:color="auto"/>
              <w:left w:val="single" w:sz="4" w:space="0" w:color="auto"/>
              <w:bottom w:val="single" w:sz="4" w:space="0" w:color="auto"/>
              <w:right w:val="single" w:sz="4" w:space="0" w:color="auto"/>
            </w:tcBorders>
            <w:shd w:val="clear" w:color="auto" w:fill="FFFFFF"/>
          </w:tcPr>
          <w:p w:rsidR="00007254" w:rsidRPr="004C4B52" w:rsidRDefault="00007254" w:rsidP="004C4B52">
            <w:pPr>
              <w:pStyle w:val="Paragrafoelenco"/>
              <w:keepNext/>
              <w:numPr>
                <w:ilvl w:val="0"/>
                <w:numId w:val="17"/>
              </w:numPr>
              <w:spacing w:before="28" w:after="120" w:line="100" w:lineRule="atLeast"/>
              <w:rPr>
                <w:rFonts w:cstheme="minorBidi"/>
              </w:rPr>
            </w:pPr>
            <w:r w:rsidRPr="004C4B52">
              <w:rPr>
                <w:rFonts w:cstheme="minorBidi"/>
              </w:rPr>
              <w:t>New services to better conne</w:t>
            </w:r>
            <w:r w:rsidR="00612414" w:rsidRPr="004C4B52">
              <w:rPr>
                <w:rFonts w:cstheme="minorBidi"/>
              </w:rPr>
              <w:t>ct rural areas (to question no.10</w:t>
            </w:r>
            <w:r w:rsidRPr="004C4B52">
              <w:rPr>
                <w:rFonts w:cstheme="minorBidi"/>
              </w:rPr>
              <w:t>)</w:t>
            </w:r>
          </w:p>
          <w:p w:rsidR="00007254" w:rsidRPr="005E1F8B" w:rsidRDefault="00007254" w:rsidP="005E1F8B">
            <w:pPr>
              <w:pStyle w:val="Paragrafoelenco"/>
              <w:keepNext/>
              <w:numPr>
                <w:ilvl w:val="0"/>
                <w:numId w:val="18"/>
              </w:numPr>
              <w:spacing w:before="28" w:after="120" w:line="100" w:lineRule="atLeast"/>
              <w:rPr>
                <w:rFonts w:cstheme="minorBidi"/>
              </w:rPr>
            </w:pPr>
            <w:r w:rsidRPr="005E1F8B">
              <w:rPr>
                <w:rFonts w:cstheme="minorBidi"/>
              </w:rPr>
              <w:t>Improvement of access points to national end EU tran</w:t>
            </w:r>
            <w:r w:rsidR="00612414" w:rsidRPr="005E1F8B">
              <w:rPr>
                <w:rFonts w:cstheme="minorBidi"/>
              </w:rPr>
              <w:t>sport network (to question no.11</w:t>
            </w:r>
            <w:r w:rsidRPr="005E1F8B">
              <w:rPr>
                <w:rFonts w:cstheme="minorBidi"/>
              </w:rPr>
              <w:t>)</w:t>
            </w:r>
          </w:p>
          <w:p w:rsidR="00007254" w:rsidRPr="005E1F8B" w:rsidRDefault="00007254" w:rsidP="005E1F8B">
            <w:pPr>
              <w:pStyle w:val="Paragrafoelenco"/>
              <w:keepNext/>
              <w:numPr>
                <w:ilvl w:val="0"/>
                <w:numId w:val="18"/>
              </w:numPr>
              <w:spacing w:before="28" w:after="120" w:line="100" w:lineRule="atLeast"/>
              <w:rPr>
                <w:rFonts w:cstheme="minorBidi"/>
              </w:rPr>
            </w:pPr>
            <w:r w:rsidRPr="005E1F8B">
              <w:rPr>
                <w:rFonts w:cstheme="minorBidi"/>
              </w:rPr>
              <w:t>Enhanced passenger information to increase the quality of public transport i</w:t>
            </w:r>
            <w:r w:rsidR="00612414" w:rsidRPr="005E1F8B">
              <w:rPr>
                <w:rFonts w:cstheme="minorBidi"/>
              </w:rPr>
              <w:t>n rural areas (to question no.12</w:t>
            </w:r>
            <w:r w:rsidRPr="005E1F8B">
              <w:rPr>
                <w:rFonts w:cstheme="minorBidi"/>
              </w:rPr>
              <w:t>)</w:t>
            </w:r>
          </w:p>
        </w:tc>
      </w:tr>
    </w:tbl>
    <w:p w:rsidR="00007254" w:rsidRPr="00C00AFD" w:rsidRDefault="00007254"/>
    <w:tbl>
      <w:tblPr>
        <w:tblW w:w="0" w:type="auto"/>
        <w:tblInd w:w="-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2668"/>
        <w:gridCol w:w="6582"/>
      </w:tblGrid>
      <w:tr w:rsidR="00007254" w:rsidRPr="00C00AFD" w:rsidTr="006604D6">
        <w:tc>
          <w:tcPr>
            <w:tcW w:w="9250" w:type="dxa"/>
            <w:gridSpan w:val="2"/>
            <w:tcBorders>
              <w:top w:val="single" w:sz="4" w:space="0" w:color="00000A"/>
              <w:bottom w:val="single" w:sz="4" w:space="0" w:color="auto"/>
            </w:tcBorders>
            <w:shd w:val="clear" w:color="auto" w:fill="D9D9D9"/>
            <w:tcMar>
              <w:top w:w="0" w:type="dxa"/>
              <w:left w:w="108" w:type="dxa"/>
              <w:bottom w:w="0" w:type="dxa"/>
              <w:right w:w="108" w:type="dxa"/>
            </w:tcMar>
          </w:tcPr>
          <w:p w:rsidR="00007254" w:rsidRPr="00C00AFD" w:rsidRDefault="00007254">
            <w:pPr>
              <w:keepNext/>
              <w:spacing w:before="28" w:after="120" w:line="100" w:lineRule="atLeast"/>
            </w:pPr>
            <w:r w:rsidRPr="00C00AFD">
              <w:lastRenderedPageBreak/>
              <w:t>Results (for every action to indicate one or more following items)</w:t>
            </w:r>
          </w:p>
        </w:tc>
      </w:tr>
      <w:tr w:rsidR="00007254" w:rsidRPr="00C00AFD" w:rsidTr="00100CC5">
        <w:tc>
          <w:tcPr>
            <w:tcW w:w="2668"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007254" w:rsidRPr="00C00AFD" w:rsidRDefault="00007254" w:rsidP="00007254">
            <w:pPr>
              <w:pStyle w:val="Paragrafoelenco"/>
              <w:keepNext/>
              <w:numPr>
                <w:ilvl w:val="0"/>
                <w:numId w:val="15"/>
              </w:numPr>
              <w:spacing w:before="28" w:after="120" w:line="100" w:lineRule="atLeast"/>
              <w:rPr>
                <w:rFonts w:cstheme="minorBidi"/>
              </w:rPr>
            </w:pPr>
            <w:r w:rsidRPr="00C00AFD">
              <w:rPr>
                <w:rFonts w:cstheme="minorBidi"/>
              </w:rPr>
              <w:t>New services to better connect rural areas</w:t>
            </w:r>
          </w:p>
          <w:p w:rsidR="00007254" w:rsidRPr="00C00AFD" w:rsidRDefault="00007254" w:rsidP="006604D6">
            <w:pPr>
              <w:keepNext/>
              <w:spacing w:before="28" w:after="120" w:line="100" w:lineRule="atLeast"/>
              <w:rPr>
                <w:rFonts w:cstheme="minorBidi"/>
              </w:rPr>
            </w:pPr>
          </w:p>
          <w:p w:rsidR="00007254" w:rsidRPr="00C00AFD" w:rsidRDefault="00007254" w:rsidP="006604D6">
            <w:pPr>
              <w:keepNext/>
              <w:spacing w:before="28" w:after="120" w:line="100" w:lineRule="atLeast"/>
              <w:rPr>
                <w:rFonts w:cstheme="minorBidi"/>
              </w:rPr>
            </w:pPr>
          </w:p>
          <w:p w:rsidR="00007254" w:rsidRPr="00C00AFD" w:rsidRDefault="00007254" w:rsidP="006604D6">
            <w:pPr>
              <w:keepNext/>
              <w:spacing w:before="28" w:after="120" w:line="100" w:lineRule="atLeast"/>
              <w:rPr>
                <w:rFonts w:cstheme="minorBidi"/>
              </w:rPr>
            </w:pPr>
          </w:p>
          <w:p w:rsidR="00007254" w:rsidRPr="00C00AFD" w:rsidRDefault="00007254" w:rsidP="006604D6">
            <w:pPr>
              <w:keepNext/>
              <w:spacing w:before="28" w:after="120" w:line="100" w:lineRule="atLeast"/>
              <w:rPr>
                <w:rFonts w:cstheme="minorBidi"/>
              </w:rPr>
            </w:pPr>
          </w:p>
          <w:p w:rsidR="00007254" w:rsidRPr="00C00AFD" w:rsidRDefault="00007254" w:rsidP="006604D6">
            <w:pPr>
              <w:keepNext/>
              <w:spacing w:before="28" w:after="120" w:line="100" w:lineRule="atLeast"/>
              <w:rPr>
                <w:rFonts w:cstheme="minorBidi"/>
              </w:rPr>
            </w:pPr>
          </w:p>
          <w:p w:rsidR="00007254" w:rsidRPr="00C00AFD" w:rsidRDefault="00007254" w:rsidP="006604D6">
            <w:pPr>
              <w:keepNext/>
              <w:spacing w:before="28" w:after="120" w:line="100" w:lineRule="atLeast"/>
              <w:rPr>
                <w:rFonts w:cstheme="minorBidi"/>
              </w:rPr>
            </w:pPr>
          </w:p>
          <w:p w:rsidR="00007254" w:rsidRPr="00C00AFD" w:rsidRDefault="00007254" w:rsidP="006604D6">
            <w:pPr>
              <w:keepNext/>
              <w:spacing w:before="28" w:after="120" w:line="100" w:lineRule="atLeast"/>
              <w:rPr>
                <w:rFonts w:cstheme="minorBidi"/>
              </w:rPr>
            </w:pPr>
          </w:p>
          <w:p w:rsidR="00007254" w:rsidRPr="00C00AFD" w:rsidRDefault="00007254" w:rsidP="006604D6">
            <w:pPr>
              <w:keepNext/>
              <w:spacing w:before="28" w:after="120" w:line="100" w:lineRule="atLeast"/>
              <w:rPr>
                <w:rFonts w:cstheme="minorBidi"/>
              </w:rPr>
            </w:pPr>
          </w:p>
          <w:p w:rsidR="00007254" w:rsidRPr="00C00AFD" w:rsidRDefault="00007254" w:rsidP="006604D6">
            <w:pPr>
              <w:keepNext/>
              <w:spacing w:before="28" w:after="120" w:line="100" w:lineRule="atLeast"/>
              <w:jc w:val="right"/>
            </w:pPr>
            <w:r w:rsidRPr="00C00AFD">
              <w:rPr>
                <w:rFonts w:cstheme="minorBidi"/>
              </w:rPr>
              <w:t>Quantitative indicators (if pertinent)</w:t>
            </w:r>
          </w:p>
        </w:tc>
        <w:tc>
          <w:tcPr>
            <w:tcW w:w="6582" w:type="dxa"/>
            <w:tcBorders>
              <w:top w:val="single" w:sz="4" w:space="0" w:color="auto"/>
              <w:left w:val="single" w:sz="4" w:space="0" w:color="auto"/>
              <w:bottom w:val="single" w:sz="4" w:space="0" w:color="auto"/>
              <w:right w:val="single" w:sz="4" w:space="0" w:color="auto"/>
            </w:tcBorders>
            <w:shd w:val="clear" w:color="auto" w:fill="auto"/>
          </w:tcPr>
          <w:p w:rsidR="00007254" w:rsidRPr="005E1F8B" w:rsidRDefault="00007254" w:rsidP="005E1F8B">
            <w:pPr>
              <w:pStyle w:val="Paragrafoelenco"/>
              <w:keepNext/>
              <w:numPr>
                <w:ilvl w:val="0"/>
                <w:numId w:val="19"/>
              </w:numPr>
              <w:spacing w:before="28" w:after="120" w:line="100" w:lineRule="atLeast"/>
              <w:rPr>
                <w:rFonts w:cstheme="minorBidi"/>
              </w:rPr>
            </w:pPr>
            <w:r w:rsidRPr="005E1F8B">
              <w:rPr>
                <w:rFonts w:cstheme="minorBidi"/>
              </w:rPr>
              <w:t>Service optimization</w:t>
            </w:r>
          </w:p>
          <w:p w:rsidR="00007254" w:rsidRPr="005E1F8B" w:rsidRDefault="00007254" w:rsidP="005E1F8B">
            <w:pPr>
              <w:pStyle w:val="Paragrafoelenco"/>
              <w:keepNext/>
              <w:numPr>
                <w:ilvl w:val="0"/>
                <w:numId w:val="19"/>
              </w:numPr>
              <w:spacing w:before="28" w:after="120" w:line="100" w:lineRule="atLeast"/>
              <w:rPr>
                <w:rFonts w:cstheme="minorBidi"/>
              </w:rPr>
            </w:pPr>
            <w:r w:rsidRPr="005E1F8B">
              <w:rPr>
                <w:rFonts w:cstheme="minorBidi"/>
              </w:rPr>
              <w:t>Infrastructure upgrading</w:t>
            </w:r>
          </w:p>
          <w:p w:rsidR="00007254" w:rsidRPr="005E1F8B" w:rsidRDefault="00007254" w:rsidP="005E1F8B">
            <w:pPr>
              <w:pStyle w:val="Paragrafoelenco"/>
              <w:keepNext/>
              <w:numPr>
                <w:ilvl w:val="0"/>
                <w:numId w:val="19"/>
              </w:numPr>
              <w:spacing w:before="28" w:after="120" w:line="100" w:lineRule="atLeast"/>
              <w:rPr>
                <w:rFonts w:cstheme="minorBidi"/>
              </w:rPr>
            </w:pPr>
            <w:r w:rsidRPr="005E1F8B">
              <w:rPr>
                <w:rFonts w:cstheme="minorBidi"/>
              </w:rPr>
              <w:t>Vehicle upgrading</w:t>
            </w:r>
          </w:p>
          <w:p w:rsidR="00007254" w:rsidRPr="00F219D4" w:rsidRDefault="00007254" w:rsidP="00F219D4">
            <w:pPr>
              <w:pStyle w:val="Paragrafoelenco"/>
              <w:keepNext/>
              <w:numPr>
                <w:ilvl w:val="0"/>
                <w:numId w:val="20"/>
              </w:numPr>
              <w:spacing w:before="28" w:after="120" w:line="100" w:lineRule="atLeast"/>
              <w:rPr>
                <w:rFonts w:cstheme="minorBidi"/>
              </w:rPr>
            </w:pPr>
            <w:r w:rsidRPr="00F219D4">
              <w:rPr>
                <w:rFonts w:cstheme="minorBidi"/>
              </w:rPr>
              <w:t>Improvement of dispatching and managing requirements (customer oriented timetables, efficient vehicle turnovers, etc.)</w:t>
            </w:r>
          </w:p>
          <w:p w:rsidR="00007254" w:rsidRPr="00F219D4" w:rsidRDefault="00007254" w:rsidP="00F219D4">
            <w:pPr>
              <w:pStyle w:val="Paragrafoelenco"/>
              <w:keepNext/>
              <w:numPr>
                <w:ilvl w:val="0"/>
                <w:numId w:val="20"/>
              </w:numPr>
              <w:spacing w:before="28" w:after="120" w:line="100" w:lineRule="atLeast"/>
              <w:rPr>
                <w:rFonts w:cstheme="minorBidi"/>
              </w:rPr>
            </w:pPr>
            <w:r w:rsidRPr="00F219D4">
              <w:rPr>
                <w:rFonts w:cstheme="minorBidi"/>
              </w:rPr>
              <w:t>training of personnel (customer relation, eco-driving, efficiency, etc.)</w:t>
            </w:r>
          </w:p>
          <w:p w:rsidR="00007254" w:rsidRPr="00F219D4" w:rsidRDefault="00007254" w:rsidP="00F219D4">
            <w:pPr>
              <w:pStyle w:val="Paragrafoelenco"/>
              <w:keepNext/>
              <w:numPr>
                <w:ilvl w:val="0"/>
                <w:numId w:val="20"/>
              </w:numPr>
              <w:spacing w:before="28" w:after="120" w:line="100" w:lineRule="atLeast"/>
              <w:rPr>
                <w:rFonts w:cstheme="minorBidi"/>
              </w:rPr>
            </w:pPr>
            <w:proofErr w:type="spellStart"/>
            <w:r w:rsidRPr="00F219D4">
              <w:rPr>
                <w:rFonts w:cstheme="minorBidi"/>
              </w:rPr>
              <w:t>Infomobility</w:t>
            </w:r>
            <w:proofErr w:type="spellEnd"/>
            <w:r w:rsidRPr="00F219D4">
              <w:rPr>
                <w:rFonts w:cstheme="minorBidi"/>
              </w:rPr>
              <w:t xml:space="preserve"> enhancement</w:t>
            </w:r>
          </w:p>
          <w:p w:rsidR="00007254" w:rsidRPr="00F219D4" w:rsidRDefault="00007254" w:rsidP="00F219D4">
            <w:pPr>
              <w:pStyle w:val="Paragrafoelenco"/>
              <w:keepNext/>
              <w:numPr>
                <w:ilvl w:val="0"/>
                <w:numId w:val="21"/>
              </w:numPr>
              <w:spacing w:before="28" w:after="120" w:line="100" w:lineRule="atLeast"/>
              <w:rPr>
                <w:rFonts w:cstheme="minorBidi"/>
              </w:rPr>
            </w:pPr>
            <w:r w:rsidRPr="00F219D4">
              <w:rPr>
                <w:rFonts w:cstheme="minorBidi"/>
              </w:rPr>
              <w:t>Marketing and dissemination campaigns</w:t>
            </w:r>
          </w:p>
          <w:p w:rsidR="00007254" w:rsidRPr="00C00AFD" w:rsidRDefault="00007254" w:rsidP="00F219D4">
            <w:pPr>
              <w:pStyle w:val="Paragrafoelenco"/>
              <w:keepNext/>
              <w:numPr>
                <w:ilvl w:val="0"/>
                <w:numId w:val="22"/>
              </w:numPr>
              <w:spacing w:before="28" w:after="120" w:line="100" w:lineRule="atLeast"/>
            </w:pPr>
            <w:r w:rsidRPr="00F219D4">
              <w:rPr>
                <w:rFonts w:cstheme="minorBidi"/>
              </w:rPr>
              <w:t>Other, specify_______________________________________</w:t>
            </w:r>
          </w:p>
        </w:tc>
      </w:tr>
      <w:tr w:rsidR="00007254" w:rsidRPr="00C00AFD" w:rsidTr="00100CC5">
        <w:tc>
          <w:tcPr>
            <w:tcW w:w="2668"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07254" w:rsidRPr="00C00AFD" w:rsidRDefault="00007254" w:rsidP="006604D6">
            <w:pPr>
              <w:keepNext/>
              <w:spacing w:before="28" w:after="120" w:line="100" w:lineRule="atLeast"/>
              <w:jc w:val="right"/>
            </w:pPr>
          </w:p>
        </w:tc>
        <w:tc>
          <w:tcPr>
            <w:tcW w:w="6582" w:type="dxa"/>
            <w:tcBorders>
              <w:top w:val="single" w:sz="4" w:space="0" w:color="auto"/>
              <w:left w:val="single" w:sz="4" w:space="0" w:color="auto"/>
              <w:bottom w:val="single" w:sz="4" w:space="0" w:color="auto"/>
              <w:right w:val="single" w:sz="4" w:space="0" w:color="auto"/>
            </w:tcBorders>
            <w:shd w:val="clear" w:color="auto" w:fill="auto"/>
          </w:tcPr>
          <w:p w:rsidR="00007254" w:rsidRPr="00C00AFD" w:rsidRDefault="00007254" w:rsidP="006604D6">
            <w:pPr>
              <w:keepNext/>
              <w:spacing w:before="28" w:after="120" w:line="100" w:lineRule="atLeast"/>
              <w:rPr>
                <w:rFonts w:cstheme="minorBidi"/>
              </w:rPr>
            </w:pPr>
            <w:r w:rsidRPr="00C00AFD">
              <w:rPr>
                <w:rFonts w:cstheme="minorBidi"/>
              </w:rPr>
              <w:t>Approx. costs_______________________________________________</w:t>
            </w:r>
          </w:p>
          <w:p w:rsidR="00007254" w:rsidRPr="00C00AFD" w:rsidRDefault="00007254" w:rsidP="006604D6">
            <w:pPr>
              <w:keepNext/>
              <w:spacing w:before="28" w:after="120" w:line="100" w:lineRule="atLeast"/>
              <w:rPr>
                <w:rFonts w:cstheme="minorBidi"/>
              </w:rPr>
            </w:pPr>
            <w:r w:rsidRPr="00C00AFD">
              <w:rPr>
                <w:rFonts w:cstheme="minorBidi"/>
              </w:rPr>
              <w:t>No. of new stops/stations implemented__________________________</w:t>
            </w:r>
          </w:p>
          <w:p w:rsidR="00007254" w:rsidRPr="00C00AFD" w:rsidRDefault="00007254" w:rsidP="006604D6">
            <w:pPr>
              <w:keepNext/>
              <w:spacing w:before="28" w:after="120" w:line="100" w:lineRule="atLeast"/>
              <w:rPr>
                <w:rFonts w:cstheme="minorBidi"/>
              </w:rPr>
            </w:pPr>
            <w:r w:rsidRPr="00C00AFD">
              <w:rPr>
                <w:rFonts w:cstheme="minorBidi"/>
              </w:rPr>
              <w:t>No. of stops/stations refurbished_______________________________</w:t>
            </w:r>
          </w:p>
          <w:p w:rsidR="00007254" w:rsidRPr="00C00AFD" w:rsidRDefault="003B32EE" w:rsidP="006604D6">
            <w:pPr>
              <w:keepNext/>
              <w:spacing w:before="28" w:after="120" w:line="100" w:lineRule="atLeast"/>
              <w:rPr>
                <w:rFonts w:cstheme="minorBidi"/>
              </w:rPr>
            </w:pPr>
            <w:r>
              <w:rPr>
                <w:rFonts w:cstheme="minorBidi"/>
              </w:rPr>
              <w:t>No. of new vehicle acquired: 24</w:t>
            </w:r>
          </w:p>
          <w:p w:rsidR="00007254" w:rsidRPr="00C00AFD" w:rsidRDefault="00007254" w:rsidP="006604D6">
            <w:pPr>
              <w:keepNext/>
              <w:spacing w:before="28" w:after="120" w:line="100" w:lineRule="atLeast"/>
              <w:rPr>
                <w:rFonts w:cstheme="minorBidi"/>
              </w:rPr>
            </w:pPr>
            <w:r w:rsidRPr="00C00AFD">
              <w:rPr>
                <w:rFonts w:cstheme="minorBidi"/>
              </w:rPr>
              <w:t>No. of new sustainable vehicle acquired_________________________</w:t>
            </w:r>
          </w:p>
          <w:p w:rsidR="00007254" w:rsidRPr="00C00AFD" w:rsidRDefault="00007254" w:rsidP="006604D6">
            <w:pPr>
              <w:keepNext/>
              <w:spacing w:before="28" w:after="120" w:line="100" w:lineRule="atLeast"/>
              <w:rPr>
                <w:rFonts w:cstheme="minorBidi"/>
              </w:rPr>
            </w:pPr>
            <w:r w:rsidRPr="00C00AFD">
              <w:rPr>
                <w:rFonts w:cstheme="minorBidi"/>
              </w:rPr>
              <w:t xml:space="preserve">No. of </w:t>
            </w:r>
            <w:proofErr w:type="spellStart"/>
            <w:r w:rsidRPr="00C00AFD">
              <w:rPr>
                <w:rFonts w:cstheme="minorBidi"/>
              </w:rPr>
              <w:t>infomobility</w:t>
            </w:r>
            <w:proofErr w:type="spellEnd"/>
            <w:r w:rsidRPr="00C00AFD">
              <w:rPr>
                <w:rFonts w:cstheme="minorBidi"/>
              </w:rPr>
              <w:t xml:space="preserve"> panels acquired</w:t>
            </w:r>
            <w:r w:rsidR="003B32EE">
              <w:rPr>
                <w:rFonts w:cstheme="minorBidi"/>
              </w:rPr>
              <w:t xml:space="preserve">: </w:t>
            </w:r>
            <w:r w:rsidR="003B32EE">
              <w:rPr>
                <w:rFonts w:cs="Times New Roman"/>
              </w:rPr>
              <w:t>value of 1,85 mil EUR</w:t>
            </w:r>
          </w:p>
          <w:p w:rsidR="00007254" w:rsidRPr="00C00AFD" w:rsidRDefault="00007254" w:rsidP="006604D6">
            <w:pPr>
              <w:keepNext/>
              <w:spacing w:before="28" w:after="120" w:line="100" w:lineRule="atLeast"/>
              <w:rPr>
                <w:rFonts w:cstheme="minorBidi"/>
              </w:rPr>
            </w:pPr>
            <w:r w:rsidRPr="00C00AFD">
              <w:rPr>
                <w:rFonts w:cstheme="minorBidi"/>
              </w:rPr>
              <w:t xml:space="preserve">No. of other </w:t>
            </w:r>
            <w:proofErr w:type="spellStart"/>
            <w:r w:rsidRPr="00C00AFD">
              <w:rPr>
                <w:rFonts w:cstheme="minorBidi"/>
              </w:rPr>
              <w:t>infomobility</w:t>
            </w:r>
            <w:proofErr w:type="spellEnd"/>
            <w:r w:rsidRPr="00C00AFD">
              <w:rPr>
                <w:rFonts w:cstheme="minorBidi"/>
              </w:rPr>
              <w:t xml:space="preserve"> devices acquired________________________</w:t>
            </w:r>
          </w:p>
          <w:p w:rsidR="00007254" w:rsidRPr="00C00AFD" w:rsidRDefault="00007254" w:rsidP="006604D6">
            <w:pPr>
              <w:keepNext/>
              <w:spacing w:before="28" w:after="120" w:line="100" w:lineRule="atLeast"/>
              <w:rPr>
                <w:rFonts w:cstheme="minorBidi"/>
              </w:rPr>
            </w:pPr>
            <w:r w:rsidRPr="00C00AFD">
              <w:rPr>
                <w:rFonts w:cstheme="minorBidi"/>
              </w:rPr>
              <w:t>Approx. no. of passengers of the n</w:t>
            </w:r>
            <w:r w:rsidR="003B32EE">
              <w:rPr>
                <w:rFonts w:cstheme="minorBidi"/>
              </w:rPr>
              <w:t xml:space="preserve">ew services: </w:t>
            </w:r>
            <w:r w:rsidR="003B32EE">
              <w:rPr>
                <w:rFonts w:cs="Times New Roman"/>
              </w:rPr>
              <w:t>+ 2,59 %</w:t>
            </w:r>
          </w:p>
          <w:p w:rsidR="00007254" w:rsidRPr="00C00AFD" w:rsidRDefault="00007254" w:rsidP="006604D6">
            <w:pPr>
              <w:keepNext/>
              <w:spacing w:before="28" w:after="120" w:line="100" w:lineRule="atLeast"/>
              <w:rPr>
                <w:rFonts w:cstheme="minorBidi"/>
              </w:rPr>
            </w:pPr>
            <w:r w:rsidRPr="00C00AFD">
              <w:rPr>
                <w:rFonts w:cstheme="minorBidi"/>
              </w:rPr>
              <w:t>Approx. modal split__________________________________________</w:t>
            </w:r>
          </w:p>
          <w:p w:rsidR="00007254" w:rsidRPr="00C00AFD" w:rsidRDefault="00007254">
            <w:pPr>
              <w:keepNext/>
              <w:spacing w:before="28" w:after="120" w:line="100" w:lineRule="atLeast"/>
              <w:rPr>
                <w:rFonts w:cstheme="minorBidi"/>
              </w:rPr>
            </w:pPr>
            <w:r w:rsidRPr="00C00AFD">
              <w:rPr>
                <w:rFonts w:cstheme="minorBidi"/>
              </w:rPr>
              <w:t>Other, specify_______________________________________________</w:t>
            </w:r>
          </w:p>
        </w:tc>
      </w:tr>
      <w:tr w:rsidR="00007254" w:rsidRPr="00C00AFD" w:rsidTr="00535407">
        <w:tc>
          <w:tcPr>
            <w:tcW w:w="2668"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007254" w:rsidRPr="00C00AFD" w:rsidRDefault="00007254" w:rsidP="00007254">
            <w:pPr>
              <w:pStyle w:val="Paragrafoelenco"/>
              <w:keepNext/>
              <w:numPr>
                <w:ilvl w:val="0"/>
                <w:numId w:val="15"/>
              </w:numPr>
              <w:spacing w:before="28" w:after="120" w:line="100" w:lineRule="atLeast"/>
              <w:rPr>
                <w:rFonts w:cstheme="minorBidi"/>
              </w:rPr>
            </w:pPr>
            <w:r w:rsidRPr="00C00AFD">
              <w:rPr>
                <w:rFonts w:cstheme="minorBidi"/>
              </w:rPr>
              <w:t>Improvement of access points to national end EU transport network</w:t>
            </w:r>
          </w:p>
          <w:p w:rsidR="00007254" w:rsidRPr="00C00AFD" w:rsidRDefault="00007254" w:rsidP="004F00B8">
            <w:pPr>
              <w:keepNext/>
              <w:spacing w:before="28" w:after="120" w:line="100" w:lineRule="atLeast"/>
              <w:rPr>
                <w:rFonts w:cstheme="minorBidi"/>
              </w:rPr>
            </w:pPr>
          </w:p>
          <w:p w:rsidR="00007254" w:rsidRPr="00C00AFD" w:rsidRDefault="00007254" w:rsidP="004F00B8">
            <w:pPr>
              <w:keepNext/>
              <w:spacing w:before="28" w:after="120" w:line="100" w:lineRule="atLeast"/>
              <w:rPr>
                <w:rFonts w:cstheme="minorBidi"/>
              </w:rPr>
            </w:pPr>
          </w:p>
          <w:p w:rsidR="00007254" w:rsidRPr="00C00AFD" w:rsidRDefault="00007254" w:rsidP="004F00B8">
            <w:pPr>
              <w:keepNext/>
              <w:spacing w:before="28" w:after="120" w:line="100" w:lineRule="atLeast"/>
              <w:rPr>
                <w:rFonts w:cstheme="minorBidi"/>
              </w:rPr>
            </w:pPr>
          </w:p>
          <w:p w:rsidR="00007254" w:rsidRPr="00C00AFD" w:rsidRDefault="00007254" w:rsidP="004F00B8">
            <w:pPr>
              <w:keepNext/>
              <w:spacing w:before="28" w:after="120" w:line="100" w:lineRule="atLeast"/>
              <w:rPr>
                <w:rFonts w:cstheme="minorBidi"/>
              </w:rPr>
            </w:pPr>
          </w:p>
          <w:p w:rsidR="00007254" w:rsidRPr="00C00AFD" w:rsidRDefault="00007254" w:rsidP="004F00B8">
            <w:pPr>
              <w:keepNext/>
              <w:spacing w:before="28" w:after="120" w:line="100" w:lineRule="atLeast"/>
              <w:rPr>
                <w:rFonts w:cstheme="minorBidi"/>
              </w:rPr>
            </w:pPr>
          </w:p>
          <w:p w:rsidR="00007254" w:rsidRPr="00C00AFD" w:rsidRDefault="00007254" w:rsidP="004F00B8">
            <w:pPr>
              <w:keepNext/>
              <w:spacing w:before="28" w:after="120" w:line="100" w:lineRule="atLeast"/>
              <w:rPr>
                <w:rFonts w:cstheme="minorBidi"/>
              </w:rPr>
            </w:pPr>
          </w:p>
          <w:p w:rsidR="00007254" w:rsidRPr="00C00AFD" w:rsidRDefault="00007254" w:rsidP="004F00B8">
            <w:pPr>
              <w:keepNext/>
              <w:spacing w:before="28" w:after="120" w:line="100" w:lineRule="atLeast"/>
              <w:rPr>
                <w:rFonts w:cstheme="minorBidi"/>
              </w:rPr>
            </w:pPr>
          </w:p>
          <w:p w:rsidR="00007254" w:rsidRPr="00C00AFD" w:rsidRDefault="00007254" w:rsidP="004F00B8">
            <w:pPr>
              <w:keepNext/>
              <w:spacing w:before="28" w:after="120" w:line="100" w:lineRule="atLeast"/>
              <w:jc w:val="right"/>
            </w:pPr>
            <w:r w:rsidRPr="00C00AFD">
              <w:rPr>
                <w:rFonts w:cstheme="minorBidi"/>
              </w:rPr>
              <w:t>Quantitative indicators (if pertinent)</w:t>
            </w:r>
          </w:p>
        </w:tc>
        <w:tc>
          <w:tcPr>
            <w:tcW w:w="6582" w:type="dxa"/>
            <w:tcBorders>
              <w:top w:val="single" w:sz="4" w:space="0" w:color="auto"/>
              <w:left w:val="single" w:sz="4" w:space="0" w:color="auto"/>
              <w:bottom w:val="single" w:sz="4" w:space="0" w:color="auto"/>
              <w:right w:val="single" w:sz="4" w:space="0" w:color="auto"/>
            </w:tcBorders>
            <w:shd w:val="clear" w:color="auto" w:fill="auto"/>
          </w:tcPr>
          <w:p w:rsidR="00007254" w:rsidRPr="00F219D4" w:rsidRDefault="00007254" w:rsidP="00F219D4">
            <w:pPr>
              <w:pStyle w:val="Paragrafoelenco"/>
              <w:keepNext/>
              <w:numPr>
                <w:ilvl w:val="0"/>
                <w:numId w:val="22"/>
              </w:numPr>
              <w:spacing w:before="28" w:after="120" w:line="100" w:lineRule="atLeast"/>
              <w:rPr>
                <w:rFonts w:cstheme="minorBidi"/>
              </w:rPr>
            </w:pPr>
            <w:r w:rsidRPr="00F219D4">
              <w:rPr>
                <w:rFonts w:cstheme="minorBidi"/>
              </w:rPr>
              <w:t>Service optimization</w:t>
            </w:r>
          </w:p>
          <w:p w:rsidR="00007254" w:rsidRPr="00F219D4" w:rsidRDefault="00007254" w:rsidP="00F219D4">
            <w:pPr>
              <w:pStyle w:val="Paragrafoelenco"/>
              <w:keepNext/>
              <w:numPr>
                <w:ilvl w:val="0"/>
                <w:numId w:val="22"/>
              </w:numPr>
              <w:spacing w:before="28" w:after="120" w:line="100" w:lineRule="atLeast"/>
              <w:rPr>
                <w:rFonts w:cstheme="minorBidi"/>
              </w:rPr>
            </w:pPr>
            <w:r w:rsidRPr="00F219D4">
              <w:rPr>
                <w:rFonts w:cstheme="minorBidi"/>
              </w:rPr>
              <w:t>Infrastructure upgrading</w:t>
            </w:r>
          </w:p>
          <w:p w:rsidR="00007254" w:rsidRPr="00F219D4" w:rsidRDefault="00007254" w:rsidP="00F219D4">
            <w:pPr>
              <w:pStyle w:val="Paragrafoelenco"/>
              <w:keepNext/>
              <w:numPr>
                <w:ilvl w:val="0"/>
                <w:numId w:val="22"/>
              </w:numPr>
              <w:spacing w:before="28" w:after="120" w:line="100" w:lineRule="atLeast"/>
              <w:rPr>
                <w:rFonts w:cstheme="minorBidi"/>
              </w:rPr>
            </w:pPr>
            <w:r w:rsidRPr="00F219D4">
              <w:rPr>
                <w:rFonts w:cstheme="minorBidi"/>
              </w:rPr>
              <w:t>Vehicle upgrading</w:t>
            </w:r>
          </w:p>
          <w:p w:rsidR="00007254" w:rsidRPr="00F219D4" w:rsidRDefault="00007254" w:rsidP="00F219D4">
            <w:pPr>
              <w:pStyle w:val="Paragrafoelenco"/>
              <w:keepNext/>
              <w:numPr>
                <w:ilvl w:val="0"/>
                <w:numId w:val="22"/>
              </w:numPr>
              <w:spacing w:before="28" w:after="120" w:line="100" w:lineRule="atLeast"/>
              <w:rPr>
                <w:rFonts w:cstheme="minorBidi"/>
              </w:rPr>
            </w:pPr>
            <w:r w:rsidRPr="00F219D4">
              <w:rPr>
                <w:rFonts w:cstheme="minorBidi"/>
              </w:rPr>
              <w:t>Improvement of dispatching and managing requirements (customer oriented timetables, efficient vehicle turnovers, etc.)</w:t>
            </w:r>
          </w:p>
          <w:p w:rsidR="00007254" w:rsidRPr="00F219D4" w:rsidRDefault="00007254" w:rsidP="00F219D4">
            <w:pPr>
              <w:pStyle w:val="Paragrafoelenco"/>
              <w:keepNext/>
              <w:numPr>
                <w:ilvl w:val="0"/>
                <w:numId w:val="22"/>
              </w:numPr>
              <w:spacing w:before="28" w:after="120" w:line="100" w:lineRule="atLeast"/>
              <w:rPr>
                <w:rFonts w:cstheme="minorBidi"/>
              </w:rPr>
            </w:pPr>
            <w:r w:rsidRPr="00F219D4">
              <w:rPr>
                <w:rFonts w:cstheme="minorBidi"/>
              </w:rPr>
              <w:t>training of personnel (customer relation, eco-driving, efficiency, etc.)</w:t>
            </w:r>
          </w:p>
          <w:p w:rsidR="00007254" w:rsidRPr="00F219D4" w:rsidRDefault="00007254" w:rsidP="00F219D4">
            <w:pPr>
              <w:pStyle w:val="Paragrafoelenco"/>
              <w:keepNext/>
              <w:numPr>
                <w:ilvl w:val="0"/>
                <w:numId w:val="22"/>
              </w:numPr>
              <w:spacing w:before="28" w:after="120" w:line="100" w:lineRule="atLeast"/>
              <w:rPr>
                <w:rFonts w:cstheme="minorBidi"/>
              </w:rPr>
            </w:pPr>
            <w:proofErr w:type="spellStart"/>
            <w:r w:rsidRPr="00F219D4">
              <w:rPr>
                <w:rFonts w:cstheme="minorBidi"/>
              </w:rPr>
              <w:t>Infomobility</w:t>
            </w:r>
            <w:proofErr w:type="spellEnd"/>
            <w:r w:rsidRPr="00F219D4">
              <w:rPr>
                <w:rFonts w:cstheme="minorBidi"/>
              </w:rPr>
              <w:t xml:space="preserve"> enhancement</w:t>
            </w:r>
          </w:p>
          <w:p w:rsidR="00007254" w:rsidRPr="00F219D4" w:rsidRDefault="00007254" w:rsidP="00F219D4">
            <w:pPr>
              <w:pStyle w:val="Paragrafoelenco"/>
              <w:keepNext/>
              <w:numPr>
                <w:ilvl w:val="0"/>
                <w:numId w:val="22"/>
              </w:numPr>
              <w:spacing w:before="28" w:after="120" w:line="100" w:lineRule="atLeast"/>
              <w:rPr>
                <w:rFonts w:cstheme="minorBidi"/>
              </w:rPr>
            </w:pPr>
            <w:r w:rsidRPr="00F219D4">
              <w:rPr>
                <w:rFonts w:cstheme="minorBidi"/>
              </w:rPr>
              <w:t>Marketing and dissemination campaigns</w:t>
            </w:r>
          </w:p>
          <w:p w:rsidR="00007254" w:rsidRPr="00C00AFD" w:rsidRDefault="00007254" w:rsidP="00007254">
            <w:pPr>
              <w:pStyle w:val="Paragrafoelenco"/>
              <w:keepNext/>
              <w:spacing w:before="28" w:after="120" w:line="100" w:lineRule="atLeast"/>
              <w:ind w:left="360"/>
            </w:pPr>
            <w:r w:rsidRPr="00C00AFD">
              <w:rPr>
                <w:rFonts w:cstheme="minorBidi"/>
              </w:rPr>
              <w:t>Other, specify_______________________________________</w:t>
            </w:r>
          </w:p>
        </w:tc>
      </w:tr>
      <w:tr w:rsidR="00007254" w:rsidRPr="00C00AFD" w:rsidTr="00535407">
        <w:tc>
          <w:tcPr>
            <w:tcW w:w="2668"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07254" w:rsidRPr="00C00AFD" w:rsidRDefault="00007254" w:rsidP="004F00B8">
            <w:pPr>
              <w:keepNext/>
              <w:spacing w:before="28" w:after="120" w:line="100" w:lineRule="atLeast"/>
              <w:jc w:val="right"/>
            </w:pPr>
          </w:p>
        </w:tc>
        <w:tc>
          <w:tcPr>
            <w:tcW w:w="6582" w:type="dxa"/>
            <w:tcBorders>
              <w:top w:val="single" w:sz="4" w:space="0" w:color="auto"/>
              <w:left w:val="single" w:sz="4" w:space="0" w:color="auto"/>
              <w:bottom w:val="single" w:sz="4" w:space="0" w:color="auto"/>
              <w:right w:val="single" w:sz="4" w:space="0" w:color="auto"/>
            </w:tcBorders>
            <w:shd w:val="clear" w:color="auto" w:fill="auto"/>
          </w:tcPr>
          <w:p w:rsidR="00007254" w:rsidRPr="00C00AFD" w:rsidRDefault="00007254" w:rsidP="004F00B8">
            <w:pPr>
              <w:keepNext/>
              <w:spacing w:before="28" w:after="120" w:line="100" w:lineRule="atLeast"/>
              <w:rPr>
                <w:rFonts w:cstheme="minorBidi"/>
              </w:rPr>
            </w:pPr>
            <w:r w:rsidRPr="00C00AFD">
              <w:rPr>
                <w:rFonts w:cstheme="minorBidi"/>
              </w:rPr>
              <w:t>Approx. costs_______________________________________________</w:t>
            </w:r>
          </w:p>
          <w:p w:rsidR="00007254" w:rsidRPr="00C00AFD" w:rsidRDefault="00007254" w:rsidP="004F00B8">
            <w:pPr>
              <w:keepNext/>
              <w:spacing w:before="28" w:after="120" w:line="100" w:lineRule="atLeast"/>
              <w:rPr>
                <w:rFonts w:cstheme="minorBidi"/>
              </w:rPr>
            </w:pPr>
            <w:r w:rsidRPr="00C00AFD">
              <w:rPr>
                <w:rFonts w:cstheme="minorBidi"/>
              </w:rPr>
              <w:t>No. of new stops/stations implemented__________________________</w:t>
            </w:r>
          </w:p>
          <w:p w:rsidR="00007254" w:rsidRPr="00C00AFD" w:rsidRDefault="00007254" w:rsidP="004F00B8">
            <w:pPr>
              <w:keepNext/>
              <w:spacing w:before="28" w:after="120" w:line="100" w:lineRule="atLeast"/>
              <w:rPr>
                <w:rFonts w:cstheme="minorBidi"/>
              </w:rPr>
            </w:pPr>
            <w:r w:rsidRPr="00C00AFD">
              <w:rPr>
                <w:rFonts w:cstheme="minorBidi"/>
              </w:rPr>
              <w:t>No. of stops/stations refurbished_______________________________</w:t>
            </w:r>
          </w:p>
          <w:p w:rsidR="00007254" w:rsidRPr="00C00AFD" w:rsidRDefault="00007254" w:rsidP="004F00B8">
            <w:pPr>
              <w:keepNext/>
              <w:spacing w:before="28" w:after="120" w:line="100" w:lineRule="atLeast"/>
              <w:rPr>
                <w:rFonts w:cstheme="minorBidi"/>
              </w:rPr>
            </w:pPr>
            <w:r w:rsidRPr="00C00AFD">
              <w:rPr>
                <w:rFonts w:cstheme="minorBidi"/>
              </w:rPr>
              <w:t>No. of new vehicle acquired___________________________________</w:t>
            </w:r>
          </w:p>
          <w:p w:rsidR="00007254" w:rsidRPr="00C00AFD" w:rsidRDefault="00007254" w:rsidP="004F00B8">
            <w:pPr>
              <w:keepNext/>
              <w:spacing w:before="28" w:after="120" w:line="100" w:lineRule="atLeast"/>
              <w:rPr>
                <w:rFonts w:cstheme="minorBidi"/>
              </w:rPr>
            </w:pPr>
            <w:r w:rsidRPr="00C00AFD">
              <w:rPr>
                <w:rFonts w:cstheme="minorBidi"/>
              </w:rPr>
              <w:t>No. of new sustainable vehicle acquired_________________________</w:t>
            </w:r>
          </w:p>
          <w:p w:rsidR="00007254" w:rsidRPr="00C00AFD" w:rsidRDefault="00007254" w:rsidP="004F00B8">
            <w:pPr>
              <w:keepNext/>
              <w:spacing w:before="28" w:after="120" w:line="100" w:lineRule="atLeast"/>
              <w:rPr>
                <w:rFonts w:cstheme="minorBidi"/>
              </w:rPr>
            </w:pPr>
            <w:r w:rsidRPr="00C00AFD">
              <w:rPr>
                <w:rFonts w:cstheme="minorBidi"/>
              </w:rPr>
              <w:t xml:space="preserve">No. of </w:t>
            </w:r>
            <w:proofErr w:type="spellStart"/>
            <w:r w:rsidRPr="00C00AFD">
              <w:rPr>
                <w:rFonts w:cstheme="minorBidi"/>
              </w:rPr>
              <w:t>infomobility</w:t>
            </w:r>
            <w:proofErr w:type="spellEnd"/>
            <w:r w:rsidRPr="00C00AFD">
              <w:rPr>
                <w:rFonts w:cstheme="minorBidi"/>
              </w:rPr>
              <w:t xml:space="preserve"> panels acquired_____________________________</w:t>
            </w:r>
          </w:p>
          <w:p w:rsidR="00007254" w:rsidRPr="00C00AFD" w:rsidRDefault="00007254" w:rsidP="004F00B8">
            <w:pPr>
              <w:keepNext/>
              <w:spacing w:before="28" w:after="120" w:line="100" w:lineRule="atLeast"/>
              <w:rPr>
                <w:rFonts w:cstheme="minorBidi"/>
              </w:rPr>
            </w:pPr>
            <w:r w:rsidRPr="00C00AFD">
              <w:rPr>
                <w:rFonts w:cstheme="minorBidi"/>
              </w:rPr>
              <w:t xml:space="preserve">No. of other </w:t>
            </w:r>
            <w:proofErr w:type="spellStart"/>
            <w:r w:rsidRPr="00C00AFD">
              <w:rPr>
                <w:rFonts w:cstheme="minorBidi"/>
              </w:rPr>
              <w:t>infomobility</w:t>
            </w:r>
            <w:proofErr w:type="spellEnd"/>
            <w:r w:rsidRPr="00C00AFD">
              <w:rPr>
                <w:rFonts w:cstheme="minorBidi"/>
              </w:rPr>
              <w:t xml:space="preserve"> devices acquired________________________</w:t>
            </w:r>
          </w:p>
          <w:p w:rsidR="00007254" w:rsidRPr="00C00AFD" w:rsidRDefault="00007254" w:rsidP="004F00B8">
            <w:pPr>
              <w:keepNext/>
              <w:spacing w:before="28" w:after="120" w:line="100" w:lineRule="atLeast"/>
              <w:rPr>
                <w:rFonts w:cstheme="minorBidi"/>
              </w:rPr>
            </w:pPr>
            <w:r w:rsidRPr="00C00AFD">
              <w:rPr>
                <w:rFonts w:cstheme="minorBidi"/>
              </w:rPr>
              <w:lastRenderedPageBreak/>
              <w:t>Approx. no. of passengers of the new services ____________________</w:t>
            </w:r>
          </w:p>
          <w:p w:rsidR="00007254" w:rsidRPr="00C00AFD" w:rsidRDefault="00007254" w:rsidP="004F00B8">
            <w:pPr>
              <w:keepNext/>
              <w:spacing w:before="28" w:after="120" w:line="100" w:lineRule="atLeast"/>
              <w:rPr>
                <w:rFonts w:cstheme="minorBidi"/>
              </w:rPr>
            </w:pPr>
            <w:r w:rsidRPr="00C00AFD">
              <w:rPr>
                <w:rFonts w:cstheme="minorBidi"/>
              </w:rPr>
              <w:t>Approx. modal split__________________________________________</w:t>
            </w:r>
          </w:p>
          <w:p w:rsidR="00007254" w:rsidRPr="00C00AFD" w:rsidRDefault="00007254" w:rsidP="004F00B8">
            <w:pPr>
              <w:keepNext/>
              <w:spacing w:before="28" w:after="120" w:line="100" w:lineRule="atLeast"/>
              <w:rPr>
                <w:rFonts w:cstheme="minorBidi"/>
              </w:rPr>
            </w:pPr>
            <w:r w:rsidRPr="00C00AFD">
              <w:rPr>
                <w:rFonts w:cstheme="minorBidi"/>
              </w:rPr>
              <w:t>Other, specify_______________________________________________</w:t>
            </w:r>
          </w:p>
        </w:tc>
      </w:tr>
      <w:tr w:rsidR="00007254" w:rsidRPr="00C00AFD" w:rsidTr="001C796A">
        <w:tc>
          <w:tcPr>
            <w:tcW w:w="2668"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007254" w:rsidRPr="00C00AFD" w:rsidRDefault="00007254" w:rsidP="00FD52F9">
            <w:pPr>
              <w:pStyle w:val="Paragrafoelenco"/>
              <w:keepNext/>
              <w:numPr>
                <w:ilvl w:val="0"/>
                <w:numId w:val="15"/>
              </w:numPr>
              <w:spacing w:before="28" w:after="120" w:line="100" w:lineRule="atLeast"/>
              <w:rPr>
                <w:rFonts w:cstheme="minorBidi"/>
              </w:rPr>
            </w:pPr>
            <w:r w:rsidRPr="00C00AFD">
              <w:rPr>
                <w:rFonts w:cstheme="minorBidi"/>
              </w:rPr>
              <w:lastRenderedPageBreak/>
              <w:t>Enhanced passenger information to increase the quality of public transport in rural areas</w:t>
            </w:r>
          </w:p>
          <w:p w:rsidR="00007254" w:rsidRPr="00C00AFD" w:rsidRDefault="00007254" w:rsidP="004F00B8">
            <w:pPr>
              <w:keepNext/>
              <w:spacing w:before="28" w:after="120" w:line="100" w:lineRule="atLeast"/>
              <w:rPr>
                <w:rFonts w:cstheme="minorBidi"/>
              </w:rPr>
            </w:pPr>
          </w:p>
          <w:p w:rsidR="00007254" w:rsidRPr="00C00AFD" w:rsidRDefault="00007254" w:rsidP="004F00B8">
            <w:pPr>
              <w:keepNext/>
              <w:spacing w:before="28" w:after="120" w:line="100" w:lineRule="atLeast"/>
              <w:rPr>
                <w:rFonts w:cstheme="minorBidi"/>
              </w:rPr>
            </w:pPr>
          </w:p>
          <w:p w:rsidR="00007254" w:rsidRPr="00C00AFD" w:rsidRDefault="00007254" w:rsidP="004F00B8">
            <w:pPr>
              <w:keepNext/>
              <w:spacing w:before="28" w:after="120" w:line="100" w:lineRule="atLeast"/>
              <w:rPr>
                <w:rFonts w:cstheme="minorBidi"/>
              </w:rPr>
            </w:pPr>
          </w:p>
          <w:p w:rsidR="00007254" w:rsidRPr="00C00AFD" w:rsidRDefault="00007254" w:rsidP="004F00B8">
            <w:pPr>
              <w:keepNext/>
              <w:spacing w:before="28" w:after="120" w:line="100" w:lineRule="atLeast"/>
              <w:rPr>
                <w:rFonts w:cstheme="minorBidi"/>
              </w:rPr>
            </w:pPr>
          </w:p>
          <w:p w:rsidR="00FD52F9" w:rsidRPr="00C00AFD" w:rsidRDefault="00FD52F9" w:rsidP="004F00B8">
            <w:pPr>
              <w:keepNext/>
              <w:spacing w:before="28" w:after="120" w:line="100" w:lineRule="atLeast"/>
              <w:rPr>
                <w:rFonts w:cstheme="minorBidi"/>
              </w:rPr>
            </w:pPr>
          </w:p>
          <w:p w:rsidR="00FD52F9" w:rsidRPr="00C00AFD" w:rsidRDefault="00FD52F9" w:rsidP="004F00B8">
            <w:pPr>
              <w:keepNext/>
              <w:spacing w:before="28" w:after="120" w:line="100" w:lineRule="atLeast"/>
              <w:rPr>
                <w:rFonts w:cstheme="minorBidi"/>
              </w:rPr>
            </w:pPr>
          </w:p>
          <w:p w:rsidR="00007254" w:rsidRPr="00C00AFD" w:rsidRDefault="00007254" w:rsidP="004F00B8">
            <w:pPr>
              <w:keepNext/>
              <w:spacing w:before="28" w:after="120" w:line="100" w:lineRule="atLeast"/>
              <w:jc w:val="right"/>
            </w:pPr>
            <w:r w:rsidRPr="00C00AFD">
              <w:rPr>
                <w:rFonts w:cstheme="minorBidi"/>
              </w:rPr>
              <w:t>Quantitative indicators (if pertinent)</w:t>
            </w:r>
          </w:p>
        </w:tc>
        <w:tc>
          <w:tcPr>
            <w:tcW w:w="6582" w:type="dxa"/>
            <w:tcBorders>
              <w:top w:val="single" w:sz="4" w:space="0" w:color="auto"/>
              <w:left w:val="single" w:sz="4" w:space="0" w:color="auto"/>
              <w:bottom w:val="single" w:sz="4" w:space="0" w:color="auto"/>
              <w:right w:val="single" w:sz="4" w:space="0" w:color="auto"/>
            </w:tcBorders>
            <w:shd w:val="clear" w:color="auto" w:fill="auto"/>
          </w:tcPr>
          <w:p w:rsidR="00FD52F9" w:rsidRPr="00F219D4" w:rsidRDefault="00FD52F9" w:rsidP="00F219D4">
            <w:pPr>
              <w:pStyle w:val="Paragrafoelenco"/>
              <w:keepNext/>
              <w:numPr>
                <w:ilvl w:val="0"/>
                <w:numId w:val="22"/>
              </w:numPr>
              <w:spacing w:before="28" w:after="120" w:line="100" w:lineRule="atLeast"/>
              <w:rPr>
                <w:rFonts w:cstheme="minorBidi"/>
              </w:rPr>
            </w:pPr>
            <w:r w:rsidRPr="00F219D4">
              <w:rPr>
                <w:rFonts w:cstheme="minorBidi"/>
              </w:rPr>
              <w:t>Service optimization</w:t>
            </w:r>
          </w:p>
          <w:p w:rsidR="00FD52F9" w:rsidRPr="00F219D4" w:rsidRDefault="00FD52F9" w:rsidP="00F219D4">
            <w:pPr>
              <w:pStyle w:val="Paragrafoelenco"/>
              <w:keepNext/>
              <w:numPr>
                <w:ilvl w:val="0"/>
                <w:numId w:val="22"/>
              </w:numPr>
              <w:spacing w:before="28" w:after="120" w:line="100" w:lineRule="atLeast"/>
              <w:rPr>
                <w:rFonts w:cstheme="minorBidi"/>
              </w:rPr>
            </w:pPr>
            <w:r w:rsidRPr="00F219D4">
              <w:rPr>
                <w:rFonts w:cstheme="minorBidi"/>
              </w:rPr>
              <w:t>Infrastructure upgrading</w:t>
            </w:r>
          </w:p>
          <w:p w:rsidR="00FD52F9" w:rsidRPr="00F219D4" w:rsidRDefault="00FD52F9" w:rsidP="00F219D4">
            <w:pPr>
              <w:pStyle w:val="Paragrafoelenco"/>
              <w:keepNext/>
              <w:numPr>
                <w:ilvl w:val="0"/>
                <w:numId w:val="22"/>
              </w:numPr>
              <w:spacing w:before="28" w:after="120" w:line="100" w:lineRule="atLeast"/>
              <w:rPr>
                <w:rFonts w:cstheme="minorBidi"/>
              </w:rPr>
            </w:pPr>
            <w:r w:rsidRPr="00F219D4">
              <w:rPr>
                <w:rFonts w:cstheme="minorBidi"/>
              </w:rPr>
              <w:t>Vehicle upgrading</w:t>
            </w:r>
          </w:p>
          <w:p w:rsidR="00FD52F9" w:rsidRPr="00F219D4" w:rsidRDefault="00FD52F9" w:rsidP="00F219D4">
            <w:pPr>
              <w:pStyle w:val="Paragrafoelenco"/>
              <w:keepNext/>
              <w:numPr>
                <w:ilvl w:val="0"/>
                <w:numId w:val="22"/>
              </w:numPr>
              <w:spacing w:before="28" w:after="120" w:line="100" w:lineRule="atLeast"/>
              <w:rPr>
                <w:rFonts w:cstheme="minorBidi"/>
              </w:rPr>
            </w:pPr>
            <w:r w:rsidRPr="00F219D4">
              <w:rPr>
                <w:rFonts w:cstheme="minorBidi"/>
              </w:rPr>
              <w:t>Improvement of dispatching and managing requirements (customer oriented timetables, efficient vehicle turnovers, etc.)</w:t>
            </w:r>
          </w:p>
          <w:p w:rsidR="00FD52F9" w:rsidRPr="00F219D4" w:rsidRDefault="00FD52F9" w:rsidP="00F219D4">
            <w:pPr>
              <w:pStyle w:val="Paragrafoelenco"/>
              <w:keepNext/>
              <w:numPr>
                <w:ilvl w:val="0"/>
                <w:numId w:val="22"/>
              </w:numPr>
              <w:spacing w:before="28" w:after="120" w:line="100" w:lineRule="atLeast"/>
              <w:rPr>
                <w:rFonts w:cstheme="minorBidi"/>
              </w:rPr>
            </w:pPr>
            <w:r w:rsidRPr="00F219D4">
              <w:rPr>
                <w:rFonts w:cstheme="minorBidi"/>
              </w:rPr>
              <w:t>training of personnel (customer relation, eco-driving, efficiency, etc.)</w:t>
            </w:r>
          </w:p>
          <w:p w:rsidR="00FD52F9" w:rsidRPr="00F219D4" w:rsidRDefault="00FD52F9" w:rsidP="00F219D4">
            <w:pPr>
              <w:pStyle w:val="Paragrafoelenco"/>
              <w:keepNext/>
              <w:numPr>
                <w:ilvl w:val="0"/>
                <w:numId w:val="22"/>
              </w:numPr>
              <w:spacing w:before="28" w:after="120" w:line="100" w:lineRule="atLeast"/>
              <w:rPr>
                <w:rFonts w:cstheme="minorBidi"/>
              </w:rPr>
            </w:pPr>
            <w:proofErr w:type="spellStart"/>
            <w:r w:rsidRPr="00F219D4">
              <w:rPr>
                <w:rFonts w:cstheme="minorBidi"/>
              </w:rPr>
              <w:t>Infomobility</w:t>
            </w:r>
            <w:proofErr w:type="spellEnd"/>
            <w:r w:rsidRPr="00F219D4">
              <w:rPr>
                <w:rFonts w:cstheme="minorBidi"/>
              </w:rPr>
              <w:t xml:space="preserve"> enhancement</w:t>
            </w:r>
          </w:p>
          <w:p w:rsidR="00FD52F9" w:rsidRPr="00F219D4" w:rsidRDefault="00FD52F9" w:rsidP="00F219D4">
            <w:pPr>
              <w:pStyle w:val="Paragrafoelenco"/>
              <w:keepNext/>
              <w:numPr>
                <w:ilvl w:val="0"/>
                <w:numId w:val="22"/>
              </w:numPr>
              <w:spacing w:before="28" w:after="120" w:line="100" w:lineRule="atLeast"/>
              <w:rPr>
                <w:rFonts w:cstheme="minorBidi"/>
              </w:rPr>
            </w:pPr>
            <w:r w:rsidRPr="00F219D4">
              <w:rPr>
                <w:rFonts w:cstheme="minorBidi"/>
              </w:rPr>
              <w:t>Marketing and dissemination campaigns</w:t>
            </w:r>
          </w:p>
          <w:p w:rsidR="00007254" w:rsidRPr="00C00AFD" w:rsidRDefault="00FD52F9" w:rsidP="00F219D4">
            <w:pPr>
              <w:pStyle w:val="Paragrafoelenco"/>
              <w:keepNext/>
              <w:numPr>
                <w:ilvl w:val="0"/>
                <w:numId w:val="22"/>
              </w:numPr>
              <w:spacing w:before="28" w:after="120" w:line="100" w:lineRule="atLeast"/>
            </w:pPr>
            <w:r w:rsidRPr="00F219D4">
              <w:rPr>
                <w:rFonts w:cstheme="minorBidi"/>
              </w:rPr>
              <w:t>Other, specify_______________________________________</w:t>
            </w:r>
          </w:p>
        </w:tc>
      </w:tr>
      <w:tr w:rsidR="00007254" w:rsidTr="001C796A">
        <w:tc>
          <w:tcPr>
            <w:tcW w:w="2668"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07254" w:rsidRPr="00C00AFD" w:rsidRDefault="00007254" w:rsidP="004F00B8">
            <w:pPr>
              <w:keepNext/>
              <w:spacing w:before="28" w:after="120" w:line="100" w:lineRule="atLeast"/>
              <w:jc w:val="right"/>
            </w:pPr>
          </w:p>
        </w:tc>
        <w:tc>
          <w:tcPr>
            <w:tcW w:w="6582" w:type="dxa"/>
            <w:tcBorders>
              <w:top w:val="single" w:sz="4" w:space="0" w:color="auto"/>
              <w:left w:val="single" w:sz="4" w:space="0" w:color="auto"/>
              <w:bottom w:val="single" w:sz="4" w:space="0" w:color="auto"/>
              <w:right w:val="single" w:sz="4" w:space="0" w:color="auto"/>
            </w:tcBorders>
            <w:shd w:val="clear" w:color="auto" w:fill="auto"/>
          </w:tcPr>
          <w:p w:rsidR="00007254" w:rsidRPr="00C00AFD" w:rsidRDefault="00007254" w:rsidP="004F00B8">
            <w:pPr>
              <w:keepNext/>
              <w:spacing w:before="28" w:after="120" w:line="100" w:lineRule="atLeast"/>
              <w:rPr>
                <w:rFonts w:cstheme="minorBidi"/>
              </w:rPr>
            </w:pPr>
            <w:r w:rsidRPr="00C00AFD">
              <w:rPr>
                <w:rFonts w:cstheme="minorBidi"/>
              </w:rPr>
              <w:t>Approx. costs_______________________________________________</w:t>
            </w:r>
          </w:p>
          <w:p w:rsidR="00007254" w:rsidRPr="00C00AFD" w:rsidRDefault="00007254" w:rsidP="004F00B8">
            <w:pPr>
              <w:keepNext/>
              <w:spacing w:before="28" w:after="120" w:line="100" w:lineRule="atLeast"/>
              <w:rPr>
                <w:rFonts w:cstheme="minorBidi"/>
              </w:rPr>
            </w:pPr>
            <w:r w:rsidRPr="00C00AFD">
              <w:rPr>
                <w:rFonts w:cstheme="minorBidi"/>
              </w:rPr>
              <w:t>No. of new stops/stations implemented__________________________</w:t>
            </w:r>
          </w:p>
          <w:p w:rsidR="00007254" w:rsidRPr="00C00AFD" w:rsidRDefault="00007254" w:rsidP="004F00B8">
            <w:pPr>
              <w:keepNext/>
              <w:spacing w:before="28" w:after="120" w:line="100" w:lineRule="atLeast"/>
              <w:rPr>
                <w:rFonts w:cstheme="minorBidi"/>
              </w:rPr>
            </w:pPr>
            <w:r w:rsidRPr="00C00AFD">
              <w:rPr>
                <w:rFonts w:cstheme="minorBidi"/>
              </w:rPr>
              <w:t>No. of stops/stations refurbished_______________________________</w:t>
            </w:r>
          </w:p>
          <w:p w:rsidR="00007254" w:rsidRPr="00C00AFD" w:rsidRDefault="00007254" w:rsidP="004F00B8">
            <w:pPr>
              <w:keepNext/>
              <w:spacing w:before="28" w:after="120" w:line="100" w:lineRule="atLeast"/>
              <w:rPr>
                <w:rFonts w:cstheme="minorBidi"/>
              </w:rPr>
            </w:pPr>
            <w:r w:rsidRPr="00C00AFD">
              <w:rPr>
                <w:rFonts w:cstheme="minorBidi"/>
              </w:rPr>
              <w:t>No. of new vehicle acquired___________________________________</w:t>
            </w:r>
          </w:p>
          <w:p w:rsidR="00007254" w:rsidRPr="00C00AFD" w:rsidRDefault="00007254" w:rsidP="004F00B8">
            <w:pPr>
              <w:keepNext/>
              <w:spacing w:before="28" w:after="120" w:line="100" w:lineRule="atLeast"/>
              <w:rPr>
                <w:rFonts w:cstheme="minorBidi"/>
              </w:rPr>
            </w:pPr>
            <w:r w:rsidRPr="00C00AFD">
              <w:rPr>
                <w:rFonts w:cstheme="minorBidi"/>
              </w:rPr>
              <w:t>No. of new sustainable vehicle acquired_________________________</w:t>
            </w:r>
          </w:p>
          <w:p w:rsidR="00007254" w:rsidRPr="00C00AFD" w:rsidRDefault="00007254" w:rsidP="004F00B8">
            <w:pPr>
              <w:keepNext/>
              <w:spacing w:before="28" w:after="120" w:line="100" w:lineRule="atLeast"/>
              <w:rPr>
                <w:rFonts w:cstheme="minorBidi"/>
              </w:rPr>
            </w:pPr>
            <w:r w:rsidRPr="00C00AFD">
              <w:rPr>
                <w:rFonts w:cstheme="minorBidi"/>
              </w:rPr>
              <w:t xml:space="preserve">No. of </w:t>
            </w:r>
            <w:proofErr w:type="spellStart"/>
            <w:r w:rsidRPr="00C00AFD">
              <w:rPr>
                <w:rFonts w:cstheme="minorBidi"/>
              </w:rPr>
              <w:t>infomobility</w:t>
            </w:r>
            <w:proofErr w:type="spellEnd"/>
            <w:r w:rsidRPr="00C00AFD">
              <w:rPr>
                <w:rFonts w:cstheme="minorBidi"/>
              </w:rPr>
              <w:t xml:space="preserve"> panels acquired_____________________________</w:t>
            </w:r>
          </w:p>
          <w:p w:rsidR="00007254" w:rsidRPr="00C00AFD" w:rsidRDefault="00007254" w:rsidP="004F00B8">
            <w:pPr>
              <w:keepNext/>
              <w:spacing w:before="28" w:after="120" w:line="100" w:lineRule="atLeast"/>
              <w:rPr>
                <w:rFonts w:cstheme="minorBidi"/>
              </w:rPr>
            </w:pPr>
            <w:r w:rsidRPr="00C00AFD">
              <w:rPr>
                <w:rFonts w:cstheme="minorBidi"/>
              </w:rPr>
              <w:t xml:space="preserve">No. of other </w:t>
            </w:r>
            <w:proofErr w:type="spellStart"/>
            <w:r w:rsidRPr="00C00AFD">
              <w:rPr>
                <w:rFonts w:cstheme="minorBidi"/>
              </w:rPr>
              <w:t>infomobility</w:t>
            </w:r>
            <w:proofErr w:type="spellEnd"/>
            <w:r w:rsidRPr="00C00AFD">
              <w:rPr>
                <w:rFonts w:cstheme="minorBidi"/>
              </w:rPr>
              <w:t xml:space="preserve"> devices acquired________________________</w:t>
            </w:r>
          </w:p>
          <w:p w:rsidR="00007254" w:rsidRPr="00C00AFD" w:rsidRDefault="00007254" w:rsidP="004F00B8">
            <w:pPr>
              <w:keepNext/>
              <w:spacing w:before="28" w:after="120" w:line="100" w:lineRule="atLeast"/>
              <w:rPr>
                <w:rFonts w:cstheme="minorBidi"/>
              </w:rPr>
            </w:pPr>
            <w:r w:rsidRPr="00C00AFD">
              <w:rPr>
                <w:rFonts w:cstheme="minorBidi"/>
              </w:rPr>
              <w:t>Approx. no. of passengers of the new services ____________________</w:t>
            </w:r>
          </w:p>
          <w:p w:rsidR="00007254" w:rsidRPr="00C00AFD" w:rsidRDefault="00007254" w:rsidP="004F00B8">
            <w:pPr>
              <w:keepNext/>
              <w:spacing w:before="28" w:after="120" w:line="100" w:lineRule="atLeast"/>
              <w:rPr>
                <w:rFonts w:cstheme="minorBidi"/>
              </w:rPr>
            </w:pPr>
            <w:r w:rsidRPr="00C00AFD">
              <w:rPr>
                <w:rFonts w:cstheme="minorBidi"/>
              </w:rPr>
              <w:t>Approx. modal split__________________________________________</w:t>
            </w:r>
          </w:p>
          <w:p w:rsidR="00007254" w:rsidRPr="00FD52F9" w:rsidRDefault="00007254" w:rsidP="004F00B8">
            <w:pPr>
              <w:keepNext/>
              <w:spacing w:before="28" w:after="120" w:line="100" w:lineRule="atLeast"/>
              <w:rPr>
                <w:rFonts w:cstheme="minorBidi"/>
              </w:rPr>
            </w:pPr>
            <w:r w:rsidRPr="00C00AFD">
              <w:rPr>
                <w:rFonts w:cstheme="minorBidi"/>
              </w:rPr>
              <w:t>Other, specify_______________________________________________</w:t>
            </w:r>
          </w:p>
        </w:tc>
      </w:tr>
    </w:tbl>
    <w:p w:rsidR="00FD52F9" w:rsidRDefault="00FD52F9"/>
    <w:tbl>
      <w:tblPr>
        <w:tblW w:w="0" w:type="auto"/>
        <w:tblInd w:w="-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9250"/>
      </w:tblGrid>
      <w:tr w:rsidR="00007254" w:rsidTr="006604D6">
        <w:tc>
          <w:tcPr>
            <w:tcW w:w="9250" w:type="dxa"/>
            <w:tcBorders>
              <w:top w:val="single" w:sz="4" w:space="0" w:color="auto"/>
              <w:bottom w:val="single" w:sz="4" w:space="0" w:color="00000A"/>
            </w:tcBorders>
            <w:shd w:val="clear" w:color="auto" w:fill="D9D9D9"/>
            <w:tcMar>
              <w:top w:w="0" w:type="dxa"/>
              <w:left w:w="108" w:type="dxa"/>
              <w:bottom w:w="0" w:type="dxa"/>
              <w:right w:w="108" w:type="dxa"/>
            </w:tcMar>
          </w:tcPr>
          <w:p w:rsidR="00007254" w:rsidRDefault="00007254" w:rsidP="00FD52F9">
            <w:pPr>
              <w:pStyle w:val="Paragrafoelenco"/>
              <w:keepNext/>
              <w:numPr>
                <w:ilvl w:val="0"/>
                <w:numId w:val="15"/>
              </w:numPr>
              <w:spacing w:before="28" w:after="120" w:line="100" w:lineRule="atLeast"/>
            </w:pPr>
            <w:r w:rsidRPr="003440B4">
              <w:rPr>
                <w:lang w:val="en-US"/>
              </w:rPr>
              <w:t xml:space="preserve">Benefits and </w:t>
            </w:r>
            <w:r w:rsidRPr="00FD52F9">
              <w:rPr>
                <w:rFonts w:cstheme="minorBidi"/>
              </w:rPr>
              <w:t>advantage</w:t>
            </w:r>
          </w:p>
        </w:tc>
      </w:tr>
      <w:tr w:rsidR="00007254" w:rsidTr="00B05046">
        <w:tc>
          <w:tcPr>
            <w:tcW w:w="9250" w:type="dxa"/>
            <w:tcBorders>
              <w:top w:val="single" w:sz="4" w:space="0" w:color="00000A"/>
              <w:bottom w:val="single" w:sz="4" w:space="0" w:color="00000A"/>
            </w:tcBorders>
            <w:shd w:val="clear" w:color="auto" w:fill="auto"/>
            <w:tcMar>
              <w:top w:w="0" w:type="dxa"/>
              <w:left w:w="108" w:type="dxa"/>
              <w:bottom w:w="0" w:type="dxa"/>
              <w:right w:w="108" w:type="dxa"/>
            </w:tcMar>
          </w:tcPr>
          <w:p w:rsidR="00F219D4" w:rsidRDefault="00F219D4" w:rsidP="00F219D4">
            <w:pPr>
              <w:pStyle w:val="Paragrafoelenco"/>
              <w:numPr>
                <w:ilvl w:val="0"/>
                <w:numId w:val="23"/>
              </w:numPr>
              <w:spacing w:before="28" w:after="120" w:line="100" w:lineRule="atLeast"/>
              <w:jc w:val="both"/>
              <w:rPr>
                <w:rFonts w:cs="Times New Roman"/>
              </w:rPr>
            </w:pPr>
            <w:r>
              <w:rPr>
                <w:rFonts w:cs="Times New Roman"/>
              </w:rPr>
              <w:t xml:space="preserve">functional, long-standing and sustainable cooperation among all entities represented in VRN, which makes it possible to adopt solutions that fit the respective </w:t>
            </w:r>
            <w:proofErr w:type="spellStart"/>
            <w:r>
              <w:rPr>
                <w:rFonts w:cs="Times New Roman"/>
              </w:rPr>
              <w:t>terriory</w:t>
            </w:r>
            <w:proofErr w:type="spellEnd"/>
            <w:r>
              <w:rPr>
                <w:rFonts w:cs="Times New Roman"/>
              </w:rPr>
              <w:t xml:space="preserve"> and population needs, including less populated peripheral areas of rural character</w:t>
            </w:r>
          </w:p>
          <w:p w:rsidR="00F219D4" w:rsidRDefault="00F219D4" w:rsidP="00F219D4">
            <w:pPr>
              <w:pStyle w:val="Paragrafoelenco"/>
              <w:numPr>
                <w:ilvl w:val="0"/>
                <w:numId w:val="23"/>
              </w:numPr>
              <w:spacing w:before="28" w:after="120" w:line="100" w:lineRule="atLeast"/>
              <w:jc w:val="both"/>
              <w:rPr>
                <w:rFonts w:cs="Times New Roman"/>
              </w:rPr>
            </w:pPr>
            <w:r>
              <w:rPr>
                <w:rFonts w:cs="Times New Roman"/>
              </w:rPr>
              <w:t>dense network of public transport with backbone railway connections, with efforts to secure regular connections even to small municipalities in peripheral areas</w:t>
            </w:r>
          </w:p>
          <w:p w:rsidR="00F219D4" w:rsidRDefault="00F219D4" w:rsidP="00F219D4">
            <w:pPr>
              <w:pStyle w:val="Paragrafoelenco"/>
              <w:numPr>
                <w:ilvl w:val="0"/>
                <w:numId w:val="23"/>
              </w:numPr>
              <w:spacing w:before="28" w:after="120" w:line="100" w:lineRule="atLeast"/>
              <w:jc w:val="both"/>
              <w:rPr>
                <w:rFonts w:cs="Times New Roman"/>
              </w:rPr>
            </w:pPr>
            <w:r>
              <w:rPr>
                <w:rFonts w:cs="Times New Roman"/>
              </w:rPr>
              <w:t>high focus on innovative and customer-oriented approach (utilization of modern technologies, passenger information in real time, respect to specific needs of disadvantaged population segments)</w:t>
            </w:r>
          </w:p>
          <w:p w:rsidR="00F219D4" w:rsidRDefault="00F219D4" w:rsidP="00F219D4">
            <w:pPr>
              <w:pStyle w:val="Paragrafoelenco"/>
              <w:numPr>
                <w:ilvl w:val="0"/>
                <w:numId w:val="23"/>
              </w:numPr>
              <w:spacing w:before="28" w:after="120" w:line="100" w:lineRule="atLeast"/>
              <w:jc w:val="both"/>
              <w:rPr>
                <w:rFonts w:cs="Times New Roman"/>
              </w:rPr>
            </w:pPr>
            <w:r>
              <w:rPr>
                <w:rFonts w:cs="Times New Roman"/>
              </w:rPr>
              <w:t>well elaborated integrated tariff system with overlaps to neighbour regions</w:t>
            </w:r>
          </w:p>
          <w:p w:rsidR="00007254" w:rsidRDefault="00F219D4" w:rsidP="00F219D4">
            <w:pPr>
              <w:pStyle w:val="Paragrafoelenco"/>
              <w:numPr>
                <w:ilvl w:val="0"/>
                <w:numId w:val="23"/>
              </w:numPr>
            </w:pPr>
            <w:r w:rsidRPr="00F219D4">
              <w:rPr>
                <w:rFonts w:cs="Times New Roman"/>
              </w:rPr>
              <w:t>development of functional interchange links among various types of transport modes</w:t>
            </w:r>
          </w:p>
          <w:p w:rsidR="00007254" w:rsidRDefault="00007254">
            <w:pPr>
              <w:keepNext/>
              <w:spacing w:before="28" w:after="120" w:line="100" w:lineRule="atLeast"/>
            </w:pPr>
          </w:p>
        </w:tc>
      </w:tr>
      <w:tr w:rsidR="00007254" w:rsidTr="00B05046">
        <w:tc>
          <w:tcPr>
            <w:tcW w:w="9250" w:type="dxa"/>
            <w:tcBorders>
              <w:top w:val="single" w:sz="4" w:space="0" w:color="00000A"/>
              <w:bottom w:val="single" w:sz="4" w:space="0" w:color="00000A"/>
            </w:tcBorders>
            <w:shd w:val="clear" w:color="auto" w:fill="D9D9D9"/>
            <w:tcMar>
              <w:top w:w="0" w:type="dxa"/>
              <w:left w:w="108" w:type="dxa"/>
              <w:bottom w:w="0" w:type="dxa"/>
              <w:right w:w="108" w:type="dxa"/>
            </w:tcMar>
          </w:tcPr>
          <w:p w:rsidR="00007254" w:rsidRDefault="00007254" w:rsidP="00FD52F9">
            <w:pPr>
              <w:pStyle w:val="Paragrafoelenco"/>
              <w:keepNext/>
              <w:numPr>
                <w:ilvl w:val="0"/>
                <w:numId w:val="15"/>
              </w:numPr>
              <w:spacing w:before="28" w:after="120" w:line="100" w:lineRule="atLeast"/>
            </w:pPr>
            <w:r>
              <w:t>Limit and drawbacks</w:t>
            </w:r>
          </w:p>
        </w:tc>
      </w:tr>
      <w:tr w:rsidR="00007254" w:rsidTr="00B05046">
        <w:tc>
          <w:tcPr>
            <w:tcW w:w="9250" w:type="dxa"/>
            <w:tcBorders>
              <w:top w:val="single" w:sz="4" w:space="0" w:color="00000A"/>
              <w:bottom w:val="single" w:sz="4" w:space="0" w:color="00000A"/>
            </w:tcBorders>
            <w:shd w:val="clear" w:color="auto" w:fill="auto"/>
            <w:tcMar>
              <w:top w:w="0" w:type="dxa"/>
              <w:left w:w="108" w:type="dxa"/>
              <w:bottom w:w="0" w:type="dxa"/>
              <w:right w:w="108" w:type="dxa"/>
            </w:tcMar>
          </w:tcPr>
          <w:p w:rsidR="00007254" w:rsidRDefault="00F219D4" w:rsidP="00F219D4">
            <w:r>
              <w:rPr>
                <w:rFonts w:cs="Times New Roman"/>
              </w:rPr>
              <w:t xml:space="preserve">transferability of the presented practice as a whole to a territory with different historical, social, </w:t>
            </w:r>
            <w:r>
              <w:rPr>
                <w:rFonts w:cs="Times New Roman"/>
              </w:rPr>
              <w:lastRenderedPageBreak/>
              <w:t xml:space="preserve">political and legislative context might be limited, however key elements of good practice can be shared and adapted within the arising integrated system in the </w:t>
            </w:r>
            <w:proofErr w:type="spellStart"/>
            <w:r>
              <w:rPr>
                <w:rFonts w:cs="Times New Roman"/>
              </w:rPr>
              <w:t>Vysocina</w:t>
            </w:r>
            <w:proofErr w:type="spellEnd"/>
            <w:r>
              <w:rPr>
                <w:rFonts w:cs="Times New Roman"/>
              </w:rPr>
              <w:t xml:space="preserve"> Region</w:t>
            </w:r>
          </w:p>
        </w:tc>
      </w:tr>
      <w:tr w:rsidR="00007254" w:rsidTr="00884B4C">
        <w:tc>
          <w:tcPr>
            <w:tcW w:w="9250" w:type="dxa"/>
            <w:tcBorders>
              <w:top w:val="single" w:sz="4" w:space="0" w:color="00000A"/>
              <w:bottom w:val="single" w:sz="4" w:space="0" w:color="00000A"/>
            </w:tcBorders>
            <w:shd w:val="clear" w:color="auto" w:fill="D9D9D9"/>
            <w:tcMar>
              <w:top w:w="0" w:type="dxa"/>
              <w:left w:w="108" w:type="dxa"/>
              <w:bottom w:w="0" w:type="dxa"/>
              <w:right w:w="108" w:type="dxa"/>
            </w:tcMar>
          </w:tcPr>
          <w:p w:rsidR="00007254" w:rsidRDefault="00007254" w:rsidP="00FD52F9">
            <w:pPr>
              <w:pStyle w:val="Paragrafoelenco"/>
              <w:keepNext/>
              <w:numPr>
                <w:ilvl w:val="0"/>
                <w:numId w:val="15"/>
              </w:numPr>
              <w:spacing w:before="28" w:after="120" w:line="100" w:lineRule="atLeast"/>
            </w:pPr>
            <w:r>
              <w:lastRenderedPageBreak/>
              <w:t>Lessons learnt</w:t>
            </w:r>
          </w:p>
        </w:tc>
      </w:tr>
      <w:tr w:rsidR="00007254" w:rsidTr="00884B4C">
        <w:tc>
          <w:tcPr>
            <w:tcW w:w="9250" w:type="dxa"/>
            <w:tcBorders>
              <w:top w:val="single" w:sz="4" w:space="0" w:color="00000A"/>
              <w:bottom w:val="single" w:sz="4" w:space="0" w:color="00000A"/>
            </w:tcBorders>
            <w:tcMar>
              <w:top w:w="0" w:type="dxa"/>
              <w:left w:w="108" w:type="dxa"/>
              <w:bottom w:w="0" w:type="dxa"/>
              <w:right w:w="108" w:type="dxa"/>
            </w:tcMar>
          </w:tcPr>
          <w:p w:rsidR="00F219D4" w:rsidRDefault="00F219D4" w:rsidP="00F219D4">
            <w:pPr>
              <w:spacing w:before="28" w:after="120" w:line="100" w:lineRule="atLeast"/>
              <w:rPr>
                <w:rFonts w:cs="Times New Roman"/>
              </w:rPr>
            </w:pPr>
            <w:r>
              <w:rPr>
                <w:rFonts w:cs="Times New Roman"/>
              </w:rPr>
              <w:t xml:space="preserve">It was possible to appreciate the high level of cooperation and junctions of individual lines of different transport modes with a unified tariff (including railway), essentially without major delays, although minor problems of temporary character might occasionally </w:t>
            </w:r>
            <w:proofErr w:type="spellStart"/>
            <w:r>
              <w:rPr>
                <w:rFonts w:cs="Times New Roman"/>
              </w:rPr>
              <w:t>occurr</w:t>
            </w:r>
            <w:proofErr w:type="spellEnd"/>
            <w:r>
              <w:rPr>
                <w:rFonts w:cs="Times New Roman"/>
              </w:rPr>
              <w:t xml:space="preserve"> (a shortened tram route, a breakdown on the route). Mutual linkage of train and bus services is well elaborated, in major nodes practically immediate, and bus stops by larger interchanges are located in direct vicinity of train stations.</w:t>
            </w:r>
          </w:p>
          <w:p w:rsidR="00F219D4" w:rsidRDefault="00F219D4" w:rsidP="00F219D4">
            <w:pPr>
              <w:spacing w:before="28" w:after="120" w:line="100" w:lineRule="atLeast"/>
              <w:rPr>
                <w:rFonts w:cs="Times New Roman"/>
              </w:rPr>
            </w:pPr>
            <w:r>
              <w:rPr>
                <w:rFonts w:cs="Times New Roman"/>
              </w:rPr>
              <w:t xml:space="preserve">A remarkable issue is high level of mutual cooperation among organizers of very complex networks, where individual transport and tariff unions partially overlap (VRN, for example, extends into neighbouring transport associations with their centres in Frankfurt, Aschaffenburg, </w:t>
            </w:r>
            <w:proofErr w:type="spellStart"/>
            <w:r>
              <w:rPr>
                <w:rFonts w:cs="Times New Roman"/>
              </w:rPr>
              <w:t>Würzburg</w:t>
            </w:r>
            <w:proofErr w:type="spellEnd"/>
            <w:r>
              <w:rPr>
                <w:rFonts w:cs="Times New Roman"/>
              </w:rPr>
              <w:t xml:space="preserve">, Heilbronn, Karlsruhe, and </w:t>
            </w:r>
            <w:proofErr w:type="spellStart"/>
            <w:r>
              <w:rPr>
                <w:rFonts w:cs="Times New Roman"/>
              </w:rPr>
              <w:t>Saarbrücken</w:t>
            </w:r>
            <w:proofErr w:type="spellEnd"/>
            <w:r>
              <w:rPr>
                <w:rFonts w:cs="Times New Roman"/>
              </w:rPr>
              <w:t>), where it is necessary to build mutually beneficial solutions. The VRN network even extends into two locations in France (</w:t>
            </w:r>
            <w:proofErr w:type="spellStart"/>
            <w:r>
              <w:rPr>
                <w:rFonts w:cs="Times New Roman"/>
              </w:rPr>
              <w:t>Lauterbourg</w:t>
            </w:r>
            <w:proofErr w:type="spellEnd"/>
            <w:r>
              <w:rPr>
                <w:rFonts w:cs="Times New Roman"/>
              </w:rPr>
              <w:t xml:space="preserve">, </w:t>
            </w:r>
            <w:proofErr w:type="spellStart"/>
            <w:r>
              <w:rPr>
                <w:rFonts w:cs="Times New Roman"/>
              </w:rPr>
              <w:t>Wissembourg</w:t>
            </w:r>
            <w:proofErr w:type="spellEnd"/>
            <w:r>
              <w:rPr>
                <w:rFonts w:cs="Times New Roman"/>
              </w:rPr>
              <w:t>).</w:t>
            </w:r>
          </w:p>
          <w:p w:rsidR="00F219D4" w:rsidRDefault="00F219D4" w:rsidP="00F219D4">
            <w:pPr>
              <w:spacing w:before="28" w:after="120" w:line="100" w:lineRule="atLeast"/>
              <w:rPr>
                <w:rFonts w:cs="Times New Roman"/>
              </w:rPr>
            </w:pPr>
            <w:r>
              <w:rPr>
                <w:rFonts w:cs="Times New Roman"/>
              </w:rPr>
              <w:t>In the VRN practice, a high focus on the needs of passengers can be detected. An interesting example can be the general VRN rule to use taxis to ensure immediate substitute transport for passengers in case of unexpected events that hinder normal traffic. It is a natural thing to reimburse passengers for their costs.</w:t>
            </w:r>
          </w:p>
          <w:p w:rsidR="00007254" w:rsidRDefault="00F219D4" w:rsidP="00F219D4">
            <w:pPr>
              <w:spacing w:before="28" w:after="120" w:line="100" w:lineRule="atLeast"/>
              <w:jc w:val="both"/>
              <w:rPr>
                <w:rFonts w:cstheme="minorBidi"/>
              </w:rPr>
            </w:pPr>
            <w:r>
              <w:rPr>
                <w:rFonts w:cs="Times New Roman"/>
              </w:rPr>
              <w:t>VRN is committed to fast and complex passenger information. A range of information is provided via internet and mobile applications in real time (</w:t>
            </w:r>
            <w:proofErr w:type="spellStart"/>
            <w:r>
              <w:rPr>
                <w:rFonts w:cs="Times New Roman"/>
              </w:rPr>
              <w:t>eg</w:t>
            </w:r>
            <w:proofErr w:type="spellEnd"/>
            <w:r>
              <w:rPr>
                <w:rFonts w:cs="Times New Roman"/>
              </w:rPr>
              <w:t>. Instant traffic). Detailed information is also provided about quite a complex structure of tariffs, both for individual journeys and for season tickets.</w:t>
            </w:r>
          </w:p>
        </w:tc>
      </w:tr>
    </w:tbl>
    <w:p w:rsidR="00576E0F" w:rsidRDefault="00576E0F" w:rsidP="00B05046">
      <w:pPr>
        <w:rPr>
          <w:rFonts w:cstheme="minorBidi"/>
        </w:rPr>
      </w:pPr>
    </w:p>
    <w:sectPr w:rsidR="00576E0F" w:rsidSect="00576E0F">
      <w:headerReference w:type="default" r:id="rId9"/>
      <w:footerReference w:type="default" r:id="rId10"/>
      <w:pgSz w:w="11906" w:h="16838"/>
      <w:pgMar w:top="993" w:right="1440" w:bottom="993" w:left="1440" w:header="0" w:footer="0" w:gutter="0"/>
      <w:cols w:space="720"/>
      <w:formProt w:val="0"/>
      <w:docGrid w:linePitch="360" w:charSpace="-20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6475" w:rsidRDefault="00EB6475">
      <w:pPr>
        <w:spacing w:after="0" w:line="240" w:lineRule="auto"/>
        <w:rPr>
          <w:rFonts w:ascii="Times New Roman" w:hAnsi="Times New Roman" w:cs="Times New Roman"/>
        </w:rPr>
      </w:pPr>
      <w:r>
        <w:rPr>
          <w:rFonts w:ascii="Times New Roman" w:hAnsi="Times New Roman" w:cs="Times New Roman"/>
        </w:rPr>
        <w:separator/>
      </w:r>
    </w:p>
  </w:endnote>
  <w:endnote w:type="continuationSeparator" w:id="0">
    <w:p w:rsidR="00EB6475" w:rsidRDefault="00EB6475">
      <w:pPr>
        <w:spacing w:after="0" w:line="240" w:lineRule="auto"/>
        <w:rPr>
          <w:rFonts w:ascii="Times New Roman" w:hAnsi="Times New Roman" w:cs="Times New Roman"/>
        </w:rPr>
      </w:pPr>
      <w:r>
        <w:rPr>
          <w:rFonts w:ascii="Times New Roman" w:hAnsi="Times New Roman"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enQuanYi Zen Hei">
    <w:altName w:val="MS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penSymbol">
    <w:charset w:val="00"/>
    <w:family w:val="auto"/>
    <w:pitch w:val="variable"/>
    <w:sig w:usb0="800000AF" w:usb1="1001ECEA" w:usb2="00000000" w:usb3="00000000" w:csb0="00000001" w:csb1="00000000"/>
  </w:font>
  <w:font w:name="Liberation Sans">
    <w:altName w:val="Arial Unicode MS"/>
    <w:panose1 w:val="00000000000000000000"/>
    <w:charset w:val="80"/>
    <w:family w:val="swiss"/>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AFD" w:rsidRDefault="009B4A63">
    <w:pPr>
      <w:pStyle w:val="Pidipagina"/>
      <w:rPr>
        <w:rFonts w:ascii="Times New Roman" w:hAnsi="Times New Roman" w:cs="Times New Roman"/>
      </w:rPr>
    </w:pPr>
    <w:r>
      <w:rPr>
        <w:noProof/>
        <w:lang w:val="it-IT" w:eastAsia="it-IT"/>
      </w:rPr>
      <w:drawing>
        <wp:anchor distT="0" distB="0" distL="114300" distR="114300" simplePos="0" relativeHeight="251658240" behindDoc="1" locked="0" layoutInCell="1" allowOverlap="1">
          <wp:simplePos x="0" y="0"/>
          <wp:positionH relativeFrom="column">
            <wp:posOffset>914400</wp:posOffset>
          </wp:positionH>
          <wp:positionV relativeFrom="paragraph">
            <wp:posOffset>6680835</wp:posOffset>
          </wp:positionV>
          <wp:extent cx="5955665" cy="1013460"/>
          <wp:effectExtent l="0" t="0" r="6985" b="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t="-7980" b="-3590"/>
                  <a:stretch>
                    <a:fillRect/>
                  </a:stretch>
                </pic:blipFill>
                <pic:spPr bwMode="auto">
                  <a:xfrm>
                    <a:off x="0" y="0"/>
                    <a:ext cx="5955665" cy="1013460"/>
                  </a:xfrm>
                  <a:prstGeom prst="rect">
                    <a:avLst/>
                  </a:prstGeom>
                  <a:noFill/>
                </pic:spPr>
              </pic:pic>
            </a:graphicData>
          </a:graphic>
          <wp14:sizeRelH relativeFrom="page">
            <wp14:pctWidth>0</wp14:pctWidth>
          </wp14:sizeRelH>
          <wp14:sizeRelV relativeFrom="page">
            <wp14:pctHeight>0</wp14:pctHeight>
          </wp14:sizeRelV>
        </wp:anchor>
      </w:drawing>
    </w:r>
    <w:r>
      <w:rPr>
        <w:noProof/>
        <w:lang w:val="it-IT" w:eastAsia="it-IT"/>
      </w:rPr>
      <w:drawing>
        <wp:anchor distT="0" distB="0" distL="114300" distR="114300" simplePos="0" relativeHeight="251657216" behindDoc="1" locked="0" layoutInCell="1" allowOverlap="1">
          <wp:simplePos x="0" y="0"/>
          <wp:positionH relativeFrom="column">
            <wp:posOffset>914400</wp:posOffset>
          </wp:positionH>
          <wp:positionV relativeFrom="paragraph">
            <wp:posOffset>6680835</wp:posOffset>
          </wp:positionV>
          <wp:extent cx="5955665" cy="1013460"/>
          <wp:effectExtent l="0" t="0" r="6985" b="0"/>
          <wp:wrapNone/>
          <wp:docPr id="2" name="Objec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1"/>
                  <pic:cNvPicPr>
                    <a:picLocks noChangeAspect="1" noChangeArrowheads="1"/>
                  </pic:cNvPicPr>
                </pic:nvPicPr>
                <pic:blipFill>
                  <a:blip r:embed="rId1">
                    <a:extLst>
                      <a:ext uri="{28A0092B-C50C-407E-A947-70E740481C1C}">
                        <a14:useLocalDpi xmlns:a14="http://schemas.microsoft.com/office/drawing/2010/main" val="0"/>
                      </a:ext>
                    </a:extLst>
                  </a:blip>
                  <a:srcRect t="-7980" b="-3590"/>
                  <a:stretch>
                    <a:fillRect/>
                  </a:stretch>
                </pic:blipFill>
                <pic:spPr bwMode="auto">
                  <a:xfrm>
                    <a:off x="0" y="0"/>
                    <a:ext cx="5955665" cy="101346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6475" w:rsidRDefault="00EB6475">
      <w:pPr>
        <w:spacing w:after="0" w:line="240" w:lineRule="auto"/>
        <w:rPr>
          <w:rFonts w:ascii="Times New Roman" w:hAnsi="Times New Roman" w:cs="Times New Roman"/>
        </w:rPr>
      </w:pPr>
      <w:r>
        <w:rPr>
          <w:rFonts w:ascii="Times New Roman" w:hAnsi="Times New Roman" w:cs="Times New Roman"/>
        </w:rPr>
        <w:separator/>
      </w:r>
    </w:p>
  </w:footnote>
  <w:footnote w:type="continuationSeparator" w:id="0">
    <w:p w:rsidR="00EB6475" w:rsidRDefault="00EB6475">
      <w:pPr>
        <w:spacing w:after="0" w:line="240" w:lineRule="auto"/>
        <w:rPr>
          <w:rFonts w:ascii="Times New Roman" w:hAnsi="Times New Roman" w:cs="Times New Roman"/>
        </w:rPr>
      </w:pPr>
      <w:r>
        <w:rPr>
          <w:rFonts w:ascii="Times New Roman" w:hAnsi="Times New Roman" w:cs="Times New Roman"/>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5255" w:rsidRDefault="009A5255">
    <w:pPr>
      <w:pStyle w:val="Intestazione"/>
    </w:pPr>
    <w:r>
      <w:rPr>
        <w:noProof/>
        <w:lang w:val="it-IT" w:eastAsia="it-IT"/>
      </w:rPr>
      <w:drawing>
        <wp:anchor distT="0" distB="0" distL="114300" distR="114300" simplePos="0" relativeHeight="251660288" behindDoc="0" locked="0" layoutInCell="1" allowOverlap="1" wp14:anchorId="747EA02F" wp14:editId="38D41EB0">
          <wp:simplePos x="0" y="0"/>
          <wp:positionH relativeFrom="column">
            <wp:posOffset>1743710</wp:posOffset>
          </wp:positionH>
          <wp:positionV relativeFrom="paragraph">
            <wp:posOffset>159385</wp:posOffset>
          </wp:positionV>
          <wp:extent cx="1781175" cy="771525"/>
          <wp:effectExtent l="0" t="0" r="9525" b="9525"/>
          <wp:wrapSquare wrapText="bothSides"/>
          <wp:docPr id="3" name="Picture 3" descr="Beschreibung: Beschreibung: Beschreibung: RUMOBIL_CMY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eschreibung: Beschreibung: Beschreibung: RUMOBIL_CMY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81175" cy="7715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A5255" w:rsidRDefault="009A5255">
    <w:pPr>
      <w:pStyle w:val="Intestazione"/>
    </w:pPr>
  </w:p>
  <w:p w:rsidR="009A5255" w:rsidRDefault="009A5255">
    <w:pPr>
      <w:pStyle w:val="Intestazione"/>
    </w:pPr>
  </w:p>
  <w:p w:rsidR="009A5255" w:rsidRDefault="009A5255">
    <w:pPr>
      <w:pStyle w:val="Intestazione"/>
    </w:pPr>
  </w:p>
  <w:p w:rsidR="009A5255" w:rsidRDefault="009A5255">
    <w:pPr>
      <w:pStyle w:val="Intestazione"/>
    </w:pPr>
  </w:p>
  <w:p w:rsidR="009A5255" w:rsidRDefault="009A5255">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
    <w:nsid w:val="00000005"/>
    <w:multiLevelType w:val="multilevel"/>
    <w:tmpl w:val="00000005"/>
    <w:name w:val="WWNum7"/>
    <w:lvl w:ilvl="0">
      <w:start w:val="1"/>
      <w:numFmt w:val="lowerLetter"/>
      <w:lvlText w:val="%1)"/>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nsid w:val="00000006"/>
    <w:multiLevelType w:val="multilevel"/>
    <w:tmpl w:val="00000006"/>
    <w:name w:val="WWNum8"/>
    <w:lvl w:ilvl="0">
      <w:start w:val="5"/>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3">
    <w:nsid w:val="00000008"/>
    <w:multiLevelType w:val="multilevel"/>
    <w:tmpl w:val="00000008"/>
    <w:name w:val="WWNum10"/>
    <w:lvl w:ilvl="0">
      <w:start w:val="1"/>
      <w:numFmt w:val="upperRoman"/>
      <w:lvlText w:val="%1."/>
      <w:lvlJc w:val="left"/>
      <w:pPr>
        <w:tabs>
          <w:tab w:val="num" w:pos="0"/>
        </w:tabs>
        <w:ind w:left="1080" w:hanging="720"/>
      </w:pPr>
      <w:rPr>
        <w:rFonts w:ascii="Times New Roman" w:hAnsi="Times New Roman" w:cs="Times New Roman"/>
      </w:rPr>
    </w:lvl>
    <w:lvl w:ilvl="1">
      <w:start w:val="1"/>
      <w:numFmt w:val="lowerLetter"/>
      <w:lvlText w:val="%2."/>
      <w:lvlJc w:val="left"/>
      <w:pPr>
        <w:tabs>
          <w:tab w:val="num" w:pos="0"/>
        </w:tabs>
        <w:ind w:left="1440" w:hanging="360"/>
      </w:pPr>
      <w:rPr>
        <w:rFonts w:ascii="Times New Roman" w:hAnsi="Times New Roman" w:cs="Times New Roman"/>
      </w:rPr>
    </w:lvl>
    <w:lvl w:ilvl="2">
      <w:start w:val="1"/>
      <w:numFmt w:val="lowerRoman"/>
      <w:lvlText w:val="%2.%3."/>
      <w:lvlJc w:val="left"/>
      <w:pPr>
        <w:tabs>
          <w:tab w:val="num" w:pos="0"/>
        </w:tabs>
        <w:ind w:left="2160" w:hanging="180"/>
      </w:pPr>
      <w:rPr>
        <w:rFonts w:ascii="Times New Roman" w:hAnsi="Times New Roman" w:cs="Times New Roman"/>
      </w:rPr>
    </w:lvl>
    <w:lvl w:ilvl="3">
      <w:start w:val="1"/>
      <w:numFmt w:val="decimal"/>
      <w:lvlText w:val="%2.%3.%4."/>
      <w:lvlJc w:val="left"/>
      <w:pPr>
        <w:tabs>
          <w:tab w:val="num" w:pos="0"/>
        </w:tabs>
        <w:ind w:left="2880" w:hanging="360"/>
      </w:pPr>
      <w:rPr>
        <w:rFonts w:ascii="Times New Roman" w:hAnsi="Times New Roman" w:cs="Times New Roman"/>
      </w:rPr>
    </w:lvl>
    <w:lvl w:ilvl="4">
      <w:start w:val="1"/>
      <w:numFmt w:val="lowerLetter"/>
      <w:lvlText w:val="%2.%3.%4.%5."/>
      <w:lvlJc w:val="left"/>
      <w:pPr>
        <w:tabs>
          <w:tab w:val="num" w:pos="0"/>
        </w:tabs>
        <w:ind w:left="3600" w:hanging="360"/>
      </w:pPr>
      <w:rPr>
        <w:rFonts w:ascii="Times New Roman" w:hAnsi="Times New Roman" w:cs="Times New Roman"/>
      </w:rPr>
    </w:lvl>
    <w:lvl w:ilvl="5">
      <w:start w:val="1"/>
      <w:numFmt w:val="lowerRoman"/>
      <w:lvlText w:val="%2.%3.%4.%5.%6."/>
      <w:lvlJc w:val="left"/>
      <w:pPr>
        <w:tabs>
          <w:tab w:val="num" w:pos="0"/>
        </w:tabs>
        <w:ind w:left="4320" w:hanging="180"/>
      </w:pPr>
      <w:rPr>
        <w:rFonts w:ascii="Times New Roman" w:hAnsi="Times New Roman" w:cs="Times New Roman"/>
      </w:rPr>
    </w:lvl>
    <w:lvl w:ilvl="6">
      <w:start w:val="1"/>
      <w:numFmt w:val="decimal"/>
      <w:lvlText w:val="%2.%3.%4.%5.%6.%7."/>
      <w:lvlJc w:val="left"/>
      <w:pPr>
        <w:tabs>
          <w:tab w:val="num" w:pos="0"/>
        </w:tabs>
        <w:ind w:left="5040" w:hanging="360"/>
      </w:pPr>
      <w:rPr>
        <w:rFonts w:ascii="Times New Roman" w:hAnsi="Times New Roman" w:cs="Times New Roman"/>
      </w:rPr>
    </w:lvl>
    <w:lvl w:ilvl="7">
      <w:start w:val="1"/>
      <w:numFmt w:val="lowerLetter"/>
      <w:lvlText w:val="%2.%3.%4.%5.%6.%7.%8."/>
      <w:lvlJc w:val="left"/>
      <w:pPr>
        <w:tabs>
          <w:tab w:val="num" w:pos="0"/>
        </w:tabs>
        <w:ind w:left="5760" w:hanging="360"/>
      </w:pPr>
      <w:rPr>
        <w:rFonts w:ascii="Times New Roman" w:hAnsi="Times New Roman" w:cs="Times New Roman"/>
      </w:rPr>
    </w:lvl>
    <w:lvl w:ilvl="8">
      <w:start w:val="1"/>
      <w:numFmt w:val="lowerRoman"/>
      <w:lvlText w:val="%2.%3.%4.%5.%6.%7.%8.%9."/>
      <w:lvlJc w:val="left"/>
      <w:pPr>
        <w:tabs>
          <w:tab w:val="num" w:pos="0"/>
        </w:tabs>
        <w:ind w:left="6480" w:hanging="180"/>
      </w:pPr>
      <w:rPr>
        <w:rFonts w:ascii="Times New Roman" w:hAnsi="Times New Roman" w:cs="Times New Roman"/>
      </w:rPr>
    </w:lvl>
  </w:abstractNum>
  <w:abstractNum w:abstractNumId="4">
    <w:nsid w:val="001B456D"/>
    <w:multiLevelType w:val="hybridMultilevel"/>
    <w:tmpl w:val="4CBC2436"/>
    <w:lvl w:ilvl="0" w:tplc="0405000D">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nsid w:val="009B7A66"/>
    <w:multiLevelType w:val="multilevel"/>
    <w:tmpl w:val="CF0462A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6">
    <w:nsid w:val="015123BA"/>
    <w:multiLevelType w:val="hybridMultilevel"/>
    <w:tmpl w:val="30965022"/>
    <w:lvl w:ilvl="0" w:tplc="36DC1AF6">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nsid w:val="051827CC"/>
    <w:multiLevelType w:val="hybridMultilevel"/>
    <w:tmpl w:val="397E0080"/>
    <w:lvl w:ilvl="0" w:tplc="0405000D">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
    <w:nsid w:val="0C0C6D0F"/>
    <w:multiLevelType w:val="hybridMultilevel"/>
    <w:tmpl w:val="2AB26A08"/>
    <w:lvl w:ilvl="0" w:tplc="08090001">
      <w:start w:val="1"/>
      <w:numFmt w:val="bulle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9">
    <w:nsid w:val="0E3F465A"/>
    <w:multiLevelType w:val="hybridMultilevel"/>
    <w:tmpl w:val="5CD4B808"/>
    <w:lvl w:ilvl="0" w:tplc="08090001">
      <w:start w:val="1"/>
      <w:numFmt w:val="bulle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10">
    <w:nsid w:val="11727C58"/>
    <w:multiLevelType w:val="hybridMultilevel"/>
    <w:tmpl w:val="8B385F8A"/>
    <w:lvl w:ilvl="0" w:tplc="36DC1AF6">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nsid w:val="149130B6"/>
    <w:multiLevelType w:val="hybridMultilevel"/>
    <w:tmpl w:val="E42C1EC6"/>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2">
    <w:nsid w:val="202F6328"/>
    <w:multiLevelType w:val="hybridMultilevel"/>
    <w:tmpl w:val="42F4F5F8"/>
    <w:lvl w:ilvl="0" w:tplc="36DC1AF6">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nsid w:val="2D2408F5"/>
    <w:multiLevelType w:val="hybridMultilevel"/>
    <w:tmpl w:val="1B04C278"/>
    <w:lvl w:ilvl="0" w:tplc="0BD675CA">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4">
    <w:nsid w:val="31512672"/>
    <w:multiLevelType w:val="hybridMultilevel"/>
    <w:tmpl w:val="3BC454E8"/>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5">
    <w:nsid w:val="33207F92"/>
    <w:multiLevelType w:val="hybridMultilevel"/>
    <w:tmpl w:val="D6D2CDC8"/>
    <w:lvl w:ilvl="0" w:tplc="08090017">
      <w:start w:val="1"/>
      <w:numFmt w:val="lowerLetter"/>
      <w:lvlText w:val="%1)"/>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16">
    <w:nsid w:val="47426F6D"/>
    <w:multiLevelType w:val="hybridMultilevel"/>
    <w:tmpl w:val="D392114E"/>
    <w:lvl w:ilvl="0" w:tplc="0405000D">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7">
    <w:nsid w:val="49016153"/>
    <w:multiLevelType w:val="hybridMultilevel"/>
    <w:tmpl w:val="D6E25072"/>
    <w:lvl w:ilvl="0" w:tplc="0809000F">
      <w:start w:val="1"/>
      <w:numFmt w:val="decimal"/>
      <w:lvlText w:val="%1."/>
      <w:lvlJc w:val="left"/>
      <w:pPr>
        <w:ind w:left="720" w:hanging="360"/>
      </w:pPr>
      <w:rPr>
        <w:rFonts w:ascii="Times New Roman" w:hAnsi="Times New Roman" w:cs="Times New Roman"/>
      </w:rPr>
    </w:lvl>
    <w:lvl w:ilvl="1" w:tplc="08090019">
      <w:start w:val="1"/>
      <w:numFmt w:val="lowerLetter"/>
      <w:lvlText w:val="%2."/>
      <w:lvlJc w:val="left"/>
      <w:pPr>
        <w:ind w:left="1440" w:hanging="360"/>
      </w:pPr>
      <w:rPr>
        <w:rFonts w:ascii="Times New Roman" w:hAnsi="Times New Roman" w:cs="Times New Roman"/>
      </w:rPr>
    </w:lvl>
    <w:lvl w:ilvl="2" w:tplc="0809001B">
      <w:start w:val="1"/>
      <w:numFmt w:val="lowerRoman"/>
      <w:lvlText w:val="%3."/>
      <w:lvlJc w:val="right"/>
      <w:pPr>
        <w:ind w:left="2160" w:hanging="180"/>
      </w:pPr>
      <w:rPr>
        <w:rFonts w:ascii="Times New Roman" w:hAnsi="Times New Roman" w:cs="Times New Roman"/>
      </w:rPr>
    </w:lvl>
    <w:lvl w:ilvl="3" w:tplc="0809000F">
      <w:start w:val="1"/>
      <w:numFmt w:val="decimal"/>
      <w:lvlText w:val="%4."/>
      <w:lvlJc w:val="left"/>
      <w:pPr>
        <w:ind w:left="2880" w:hanging="360"/>
      </w:pPr>
      <w:rPr>
        <w:rFonts w:ascii="Times New Roman" w:hAnsi="Times New Roman" w:cs="Times New Roman"/>
      </w:rPr>
    </w:lvl>
    <w:lvl w:ilvl="4" w:tplc="08090019">
      <w:start w:val="1"/>
      <w:numFmt w:val="lowerLetter"/>
      <w:lvlText w:val="%5."/>
      <w:lvlJc w:val="left"/>
      <w:pPr>
        <w:ind w:left="3600" w:hanging="360"/>
      </w:pPr>
      <w:rPr>
        <w:rFonts w:ascii="Times New Roman" w:hAnsi="Times New Roman" w:cs="Times New Roman"/>
      </w:rPr>
    </w:lvl>
    <w:lvl w:ilvl="5" w:tplc="0809001B">
      <w:start w:val="1"/>
      <w:numFmt w:val="lowerRoman"/>
      <w:lvlText w:val="%6."/>
      <w:lvlJc w:val="right"/>
      <w:pPr>
        <w:ind w:left="4320" w:hanging="180"/>
      </w:pPr>
      <w:rPr>
        <w:rFonts w:ascii="Times New Roman" w:hAnsi="Times New Roman" w:cs="Times New Roman"/>
      </w:rPr>
    </w:lvl>
    <w:lvl w:ilvl="6" w:tplc="0809000F">
      <w:start w:val="1"/>
      <w:numFmt w:val="decimal"/>
      <w:lvlText w:val="%7."/>
      <w:lvlJc w:val="left"/>
      <w:pPr>
        <w:ind w:left="5040" w:hanging="360"/>
      </w:pPr>
      <w:rPr>
        <w:rFonts w:ascii="Times New Roman" w:hAnsi="Times New Roman" w:cs="Times New Roman"/>
      </w:rPr>
    </w:lvl>
    <w:lvl w:ilvl="7" w:tplc="08090019">
      <w:start w:val="1"/>
      <w:numFmt w:val="lowerLetter"/>
      <w:lvlText w:val="%8."/>
      <w:lvlJc w:val="left"/>
      <w:pPr>
        <w:ind w:left="5760" w:hanging="360"/>
      </w:pPr>
      <w:rPr>
        <w:rFonts w:ascii="Times New Roman" w:hAnsi="Times New Roman" w:cs="Times New Roman"/>
      </w:rPr>
    </w:lvl>
    <w:lvl w:ilvl="8" w:tplc="0809001B">
      <w:start w:val="1"/>
      <w:numFmt w:val="lowerRoman"/>
      <w:lvlText w:val="%9."/>
      <w:lvlJc w:val="right"/>
      <w:pPr>
        <w:ind w:left="6480" w:hanging="180"/>
      </w:pPr>
      <w:rPr>
        <w:rFonts w:ascii="Times New Roman" w:hAnsi="Times New Roman" w:cs="Times New Roman"/>
      </w:rPr>
    </w:lvl>
  </w:abstractNum>
  <w:abstractNum w:abstractNumId="18">
    <w:nsid w:val="496F74A3"/>
    <w:multiLevelType w:val="multilevel"/>
    <w:tmpl w:val="D180957A"/>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rPr>
        <w:rFonts w:ascii="Times New Roman" w:hAnsi="Times New Roman" w:cs="Times New Roman"/>
      </w:rPr>
    </w:lvl>
    <w:lvl w:ilvl="2">
      <w:start w:val="1"/>
      <w:numFmt w:val="decimal"/>
      <w:lvlText w:val="%3."/>
      <w:lvlJc w:val="left"/>
      <w:pPr>
        <w:tabs>
          <w:tab w:val="num" w:pos="1440"/>
        </w:tabs>
        <w:ind w:left="1440" w:hanging="360"/>
      </w:pPr>
      <w:rPr>
        <w:rFonts w:ascii="Times New Roman" w:hAnsi="Times New Roman" w:cs="Times New Roman"/>
      </w:rPr>
    </w:lvl>
    <w:lvl w:ilvl="3">
      <w:start w:val="1"/>
      <w:numFmt w:val="decimal"/>
      <w:lvlText w:val="%4."/>
      <w:lvlJc w:val="left"/>
      <w:pPr>
        <w:tabs>
          <w:tab w:val="num" w:pos="1800"/>
        </w:tabs>
        <w:ind w:left="1800" w:hanging="360"/>
      </w:pPr>
      <w:rPr>
        <w:rFonts w:ascii="Times New Roman" w:hAnsi="Times New Roman" w:cs="Times New Roman"/>
      </w:rPr>
    </w:lvl>
    <w:lvl w:ilvl="4">
      <w:start w:val="1"/>
      <w:numFmt w:val="decimal"/>
      <w:lvlText w:val="%5."/>
      <w:lvlJc w:val="left"/>
      <w:pPr>
        <w:tabs>
          <w:tab w:val="num" w:pos="2160"/>
        </w:tabs>
        <w:ind w:left="2160" w:hanging="360"/>
      </w:pPr>
      <w:rPr>
        <w:rFonts w:ascii="Times New Roman" w:hAnsi="Times New Roman" w:cs="Times New Roman"/>
      </w:rPr>
    </w:lvl>
    <w:lvl w:ilvl="5">
      <w:start w:val="1"/>
      <w:numFmt w:val="decimal"/>
      <w:lvlText w:val="%6."/>
      <w:lvlJc w:val="left"/>
      <w:pPr>
        <w:tabs>
          <w:tab w:val="num" w:pos="2520"/>
        </w:tabs>
        <w:ind w:left="2520" w:hanging="360"/>
      </w:pPr>
      <w:rPr>
        <w:rFonts w:ascii="Times New Roman" w:hAnsi="Times New Roman" w:cs="Times New Roman"/>
      </w:rPr>
    </w:lvl>
    <w:lvl w:ilvl="6">
      <w:start w:val="1"/>
      <w:numFmt w:val="decimal"/>
      <w:lvlText w:val="%7."/>
      <w:lvlJc w:val="left"/>
      <w:pPr>
        <w:tabs>
          <w:tab w:val="num" w:pos="2880"/>
        </w:tabs>
        <w:ind w:left="2880" w:hanging="360"/>
      </w:pPr>
      <w:rPr>
        <w:rFonts w:ascii="Times New Roman" w:hAnsi="Times New Roman" w:cs="Times New Roman"/>
      </w:rPr>
    </w:lvl>
    <w:lvl w:ilvl="7">
      <w:start w:val="1"/>
      <w:numFmt w:val="decimal"/>
      <w:lvlText w:val="%8."/>
      <w:lvlJc w:val="left"/>
      <w:pPr>
        <w:tabs>
          <w:tab w:val="num" w:pos="3240"/>
        </w:tabs>
        <w:ind w:left="3240" w:hanging="360"/>
      </w:pPr>
      <w:rPr>
        <w:rFonts w:ascii="Times New Roman" w:hAnsi="Times New Roman" w:cs="Times New Roman"/>
      </w:rPr>
    </w:lvl>
    <w:lvl w:ilvl="8">
      <w:start w:val="1"/>
      <w:numFmt w:val="decimal"/>
      <w:lvlText w:val="%9."/>
      <w:lvlJc w:val="left"/>
      <w:pPr>
        <w:tabs>
          <w:tab w:val="num" w:pos="3600"/>
        </w:tabs>
        <w:ind w:left="3600" w:hanging="360"/>
      </w:pPr>
      <w:rPr>
        <w:rFonts w:ascii="Times New Roman" w:hAnsi="Times New Roman" w:cs="Times New Roman"/>
      </w:rPr>
    </w:lvl>
  </w:abstractNum>
  <w:abstractNum w:abstractNumId="19">
    <w:nsid w:val="4FB05015"/>
    <w:multiLevelType w:val="hybridMultilevel"/>
    <w:tmpl w:val="AD982928"/>
    <w:lvl w:ilvl="0" w:tplc="0405000D">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0">
    <w:nsid w:val="508C46A8"/>
    <w:multiLevelType w:val="hybridMultilevel"/>
    <w:tmpl w:val="59940AF4"/>
    <w:lvl w:ilvl="0" w:tplc="527A6BBA">
      <w:start w:val="5"/>
      <w:numFmt w:val="bullet"/>
      <w:lvlText w:val="-"/>
      <w:lvlJc w:val="left"/>
      <w:pPr>
        <w:ind w:left="720" w:hanging="360"/>
      </w:pPr>
      <w:rPr>
        <w:rFonts w:ascii="Calibri" w:eastAsia="WenQuanYi Zen He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21">
    <w:nsid w:val="521524F8"/>
    <w:multiLevelType w:val="multilevel"/>
    <w:tmpl w:val="5A861FB4"/>
    <w:lvl w:ilvl="0">
      <w:start w:val="1"/>
      <w:numFmt w:val="none"/>
      <w:suff w:val="nothing"/>
      <w:lvlText w:val=""/>
      <w:lvlJc w:val="left"/>
      <w:pPr>
        <w:tabs>
          <w:tab w:val="num" w:pos="432"/>
        </w:tabs>
        <w:ind w:left="432" w:hanging="432"/>
      </w:pPr>
      <w:rPr>
        <w:rFonts w:ascii="Times New Roman" w:hAnsi="Times New Roman" w:cs="Times New Roman"/>
      </w:rPr>
    </w:lvl>
    <w:lvl w:ilvl="1">
      <w:start w:val="1"/>
      <w:numFmt w:val="none"/>
      <w:suff w:val="nothing"/>
      <w:lvlText w:val=""/>
      <w:lvlJc w:val="left"/>
      <w:pPr>
        <w:tabs>
          <w:tab w:val="num" w:pos="576"/>
        </w:tabs>
        <w:ind w:left="576" w:hanging="576"/>
      </w:pPr>
      <w:rPr>
        <w:rFonts w:ascii="Times New Roman" w:hAnsi="Times New Roman" w:cs="Times New Roman"/>
      </w:rPr>
    </w:lvl>
    <w:lvl w:ilvl="2">
      <w:start w:val="1"/>
      <w:numFmt w:val="none"/>
      <w:pStyle w:val="Titolo3"/>
      <w:suff w:val="nothing"/>
      <w:lvlText w:val=""/>
      <w:lvlJc w:val="left"/>
      <w:pPr>
        <w:tabs>
          <w:tab w:val="num" w:pos="720"/>
        </w:tabs>
        <w:ind w:left="720" w:hanging="720"/>
      </w:pPr>
      <w:rPr>
        <w:rFonts w:ascii="Times New Roman" w:hAnsi="Times New Roman" w:cs="Times New Roman"/>
      </w:rPr>
    </w:lvl>
    <w:lvl w:ilvl="3">
      <w:start w:val="1"/>
      <w:numFmt w:val="none"/>
      <w:suff w:val="nothing"/>
      <w:lvlText w:val=""/>
      <w:lvlJc w:val="left"/>
      <w:pPr>
        <w:tabs>
          <w:tab w:val="num" w:pos="864"/>
        </w:tabs>
        <w:ind w:left="864" w:hanging="864"/>
      </w:pPr>
      <w:rPr>
        <w:rFonts w:ascii="Times New Roman" w:hAnsi="Times New Roman" w:cs="Times New Roman"/>
      </w:rPr>
    </w:lvl>
    <w:lvl w:ilvl="4">
      <w:start w:val="1"/>
      <w:numFmt w:val="none"/>
      <w:suff w:val="nothing"/>
      <w:lvlText w:val=""/>
      <w:lvlJc w:val="left"/>
      <w:pPr>
        <w:tabs>
          <w:tab w:val="num" w:pos="1008"/>
        </w:tabs>
        <w:ind w:left="1008" w:hanging="1008"/>
      </w:pPr>
      <w:rPr>
        <w:rFonts w:ascii="Times New Roman" w:hAnsi="Times New Roman" w:cs="Times New Roman"/>
      </w:rPr>
    </w:lvl>
    <w:lvl w:ilvl="5">
      <w:start w:val="1"/>
      <w:numFmt w:val="none"/>
      <w:suff w:val="nothing"/>
      <w:lvlText w:val=""/>
      <w:lvlJc w:val="left"/>
      <w:pPr>
        <w:tabs>
          <w:tab w:val="num" w:pos="1152"/>
        </w:tabs>
        <w:ind w:left="1152" w:hanging="1152"/>
      </w:pPr>
      <w:rPr>
        <w:rFonts w:ascii="Times New Roman" w:hAnsi="Times New Roman" w:cs="Times New Roman"/>
      </w:rPr>
    </w:lvl>
    <w:lvl w:ilvl="6">
      <w:start w:val="1"/>
      <w:numFmt w:val="none"/>
      <w:suff w:val="nothing"/>
      <w:lvlText w:val=""/>
      <w:lvlJc w:val="left"/>
      <w:pPr>
        <w:tabs>
          <w:tab w:val="num" w:pos="1296"/>
        </w:tabs>
        <w:ind w:left="1296" w:hanging="1296"/>
      </w:pPr>
      <w:rPr>
        <w:rFonts w:ascii="Times New Roman" w:hAnsi="Times New Roman" w:cs="Times New Roman"/>
      </w:rPr>
    </w:lvl>
    <w:lvl w:ilvl="7">
      <w:start w:val="1"/>
      <w:numFmt w:val="none"/>
      <w:suff w:val="nothing"/>
      <w:lvlText w:val=""/>
      <w:lvlJc w:val="left"/>
      <w:pPr>
        <w:tabs>
          <w:tab w:val="num" w:pos="1440"/>
        </w:tabs>
        <w:ind w:left="1440" w:hanging="1440"/>
      </w:pPr>
      <w:rPr>
        <w:rFonts w:ascii="Times New Roman" w:hAnsi="Times New Roman" w:cs="Times New Roman"/>
      </w:rPr>
    </w:lvl>
    <w:lvl w:ilvl="8">
      <w:start w:val="1"/>
      <w:numFmt w:val="none"/>
      <w:suff w:val="nothing"/>
      <w:lvlText w:val=""/>
      <w:lvlJc w:val="left"/>
      <w:pPr>
        <w:tabs>
          <w:tab w:val="num" w:pos="1584"/>
        </w:tabs>
        <w:ind w:left="1584" w:hanging="1584"/>
      </w:pPr>
      <w:rPr>
        <w:rFonts w:ascii="Times New Roman" w:hAnsi="Times New Roman" w:cs="Times New Roman"/>
      </w:rPr>
    </w:lvl>
  </w:abstractNum>
  <w:abstractNum w:abstractNumId="22">
    <w:nsid w:val="563B618A"/>
    <w:multiLevelType w:val="hybridMultilevel"/>
    <w:tmpl w:val="8634DAF0"/>
    <w:lvl w:ilvl="0" w:tplc="36DC1AF6">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21"/>
  </w:num>
  <w:num w:numId="2">
    <w:abstractNumId w:val="18"/>
  </w:num>
  <w:num w:numId="3">
    <w:abstractNumId w:val="5"/>
  </w:num>
  <w:num w:numId="4">
    <w:abstractNumId w:val="0"/>
  </w:num>
  <w:num w:numId="5">
    <w:abstractNumId w:val="8"/>
  </w:num>
  <w:num w:numId="6">
    <w:abstractNumId w:val="17"/>
  </w:num>
  <w:num w:numId="7">
    <w:abstractNumId w:val="15"/>
  </w:num>
  <w:num w:numId="8">
    <w:abstractNumId w:val="20"/>
  </w:num>
  <w:num w:numId="9">
    <w:abstractNumId w:val="3"/>
  </w:num>
  <w:num w:numId="10">
    <w:abstractNumId w:val="1"/>
  </w:num>
  <w:num w:numId="11">
    <w:abstractNumId w:val="2"/>
  </w:num>
  <w:num w:numId="12">
    <w:abstractNumId w:val="9"/>
  </w:num>
  <w:num w:numId="13">
    <w:abstractNumId w:val="22"/>
  </w:num>
  <w:num w:numId="14">
    <w:abstractNumId w:val="11"/>
  </w:num>
  <w:num w:numId="15">
    <w:abstractNumId w:val="14"/>
  </w:num>
  <w:num w:numId="16">
    <w:abstractNumId w:val="7"/>
  </w:num>
  <w:num w:numId="17">
    <w:abstractNumId w:val="19"/>
  </w:num>
  <w:num w:numId="18">
    <w:abstractNumId w:val="10"/>
  </w:num>
  <w:num w:numId="19">
    <w:abstractNumId w:val="4"/>
  </w:num>
  <w:num w:numId="20">
    <w:abstractNumId w:val="6"/>
  </w:num>
  <w:num w:numId="21">
    <w:abstractNumId w:val="16"/>
  </w:num>
  <w:num w:numId="22">
    <w:abstractNumId w:val="12"/>
  </w:num>
  <w:num w:numId="23">
    <w:abstractNumId w:val="13"/>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defaultTabStop w:val="720"/>
  <w:hyphenationZone w:val="283"/>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E0F"/>
    <w:rsid w:val="00007254"/>
    <w:rsid w:val="000F035F"/>
    <w:rsid w:val="00176863"/>
    <w:rsid w:val="001D6267"/>
    <w:rsid w:val="00270A7E"/>
    <w:rsid w:val="00303D0F"/>
    <w:rsid w:val="003A59DC"/>
    <w:rsid w:val="003B32EE"/>
    <w:rsid w:val="003C75AF"/>
    <w:rsid w:val="004C4B52"/>
    <w:rsid w:val="00576E0F"/>
    <w:rsid w:val="005E1F8B"/>
    <w:rsid w:val="00612414"/>
    <w:rsid w:val="006604D6"/>
    <w:rsid w:val="00673AFD"/>
    <w:rsid w:val="006C38CE"/>
    <w:rsid w:val="007A32DB"/>
    <w:rsid w:val="00884B4C"/>
    <w:rsid w:val="009A5255"/>
    <w:rsid w:val="009B4A63"/>
    <w:rsid w:val="009B6BBD"/>
    <w:rsid w:val="00A80DE7"/>
    <w:rsid w:val="00B05046"/>
    <w:rsid w:val="00B651D4"/>
    <w:rsid w:val="00BC5DA2"/>
    <w:rsid w:val="00C00AFD"/>
    <w:rsid w:val="00C72806"/>
    <w:rsid w:val="00D35D80"/>
    <w:rsid w:val="00EB6475"/>
    <w:rsid w:val="00EF6306"/>
    <w:rsid w:val="00F06FA4"/>
    <w:rsid w:val="00F219D4"/>
    <w:rsid w:val="00F83FE7"/>
    <w:rsid w:val="00FB57AF"/>
    <w:rsid w:val="00FD467C"/>
    <w:rsid w:val="00FD52F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header" w:unhideWhenUsed="0"/>
    <w:lsdException w:name="footer" w:unhideWhenUsed="0"/>
    <w:lsdException w:name="caption" w:semiHidden="0" w:unhideWhenUsed="0" w:qFormat="1"/>
    <w:lsdException w:name="footnote reference" w:unhideWhenUsed="0"/>
    <w:lsdException w:name="List" w:unhideWhenUsed="0"/>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tabs>
        <w:tab w:val="left" w:pos="720"/>
      </w:tabs>
      <w:suppressAutoHyphens/>
      <w:spacing w:after="200" w:line="276" w:lineRule="auto"/>
    </w:pPr>
    <w:rPr>
      <w:rFonts w:ascii="Calibri" w:eastAsia="WenQuanYi Zen Hei" w:hAnsi="Calibri" w:cs="Calibri"/>
      <w:lang w:val="en-GB" w:eastAsia="en-US"/>
    </w:rPr>
  </w:style>
  <w:style w:type="paragraph" w:styleId="Titolo3">
    <w:name w:val="heading 3"/>
    <w:basedOn w:val="Normale"/>
    <w:next w:val="Textbody"/>
    <w:link w:val="Titolo3Carattere"/>
    <w:uiPriority w:val="99"/>
    <w:qFormat/>
    <w:pPr>
      <w:keepNext/>
      <w:numPr>
        <w:ilvl w:val="2"/>
        <w:numId w:val="1"/>
      </w:numPr>
      <w:spacing w:before="240" w:after="60" w:line="100" w:lineRule="atLeast"/>
      <w:outlineLvl w:val="2"/>
    </w:pPr>
    <w:rPr>
      <w:rFonts w:eastAsia="Batang"/>
      <w:b/>
      <w:bCs/>
      <w:sz w:val="26"/>
      <w:szCs w:val="26"/>
      <w:lang w:eastAsia="ko-KR"/>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9"/>
    <w:rPr>
      <w:rFonts w:ascii="Calibri" w:eastAsia="Batang" w:hAnsi="Calibri" w:cs="Calibri"/>
      <w:b/>
      <w:bCs/>
      <w:sz w:val="26"/>
      <w:szCs w:val="26"/>
      <w:lang w:eastAsia="ko-KR"/>
    </w:rPr>
  </w:style>
  <w:style w:type="character" w:customStyle="1" w:styleId="InternetLink">
    <w:name w:val="Internet Link"/>
    <w:basedOn w:val="Carpredefinitoparagrafo"/>
    <w:uiPriority w:val="99"/>
    <w:rPr>
      <w:rFonts w:ascii="Times New Roman" w:hAnsi="Times New Roman" w:cs="Times New Roman"/>
      <w:color w:val="0000FF"/>
      <w:u w:val="single"/>
      <w:lang w:val="en-US" w:eastAsia="en-US"/>
    </w:rPr>
  </w:style>
  <w:style w:type="character" w:customStyle="1" w:styleId="BalloonTextChar">
    <w:name w:val="Balloon Text Char"/>
    <w:basedOn w:val="Carpredefinitoparagrafo"/>
    <w:uiPriority w:val="99"/>
    <w:rPr>
      <w:rFonts w:ascii="Tahoma" w:hAnsi="Tahoma" w:cs="Tahoma"/>
      <w:sz w:val="16"/>
      <w:szCs w:val="16"/>
    </w:rPr>
  </w:style>
  <w:style w:type="character" w:customStyle="1" w:styleId="FootnoteTextChar">
    <w:name w:val="Footnote Text Char"/>
    <w:basedOn w:val="Carpredefinitoparagrafo"/>
    <w:uiPriority w:val="99"/>
    <w:rPr>
      <w:rFonts w:ascii="Times New Roman" w:hAnsi="Times New Roman" w:cs="Times New Roman"/>
      <w:sz w:val="20"/>
      <w:szCs w:val="20"/>
    </w:rPr>
  </w:style>
  <w:style w:type="character" w:styleId="Rimandonotaapidipagina">
    <w:name w:val="footnote reference"/>
    <w:basedOn w:val="Carpredefinitoparagrafo"/>
    <w:uiPriority w:val="99"/>
    <w:rPr>
      <w:rFonts w:ascii="Times New Roman" w:hAnsi="Times New Roman" w:cs="Times New Roman"/>
      <w:vertAlign w:val="superscript"/>
    </w:rPr>
  </w:style>
  <w:style w:type="character" w:customStyle="1" w:styleId="ListLabel1">
    <w:name w:val="ListLabel 1"/>
    <w:uiPriority w:val="99"/>
  </w:style>
  <w:style w:type="character" w:customStyle="1" w:styleId="FootnoteCharacters">
    <w:name w:val="Footnote Characters"/>
    <w:uiPriority w:val="99"/>
  </w:style>
  <w:style w:type="character" w:customStyle="1" w:styleId="Footnoteanchor">
    <w:name w:val="Footnote anchor"/>
    <w:uiPriority w:val="99"/>
    <w:rPr>
      <w:vertAlign w:val="superscript"/>
    </w:rPr>
  </w:style>
  <w:style w:type="character" w:customStyle="1" w:styleId="Endnoteanchor">
    <w:name w:val="Endnote anchor"/>
    <w:uiPriority w:val="99"/>
    <w:rPr>
      <w:vertAlign w:val="superscript"/>
    </w:rPr>
  </w:style>
  <w:style w:type="character" w:customStyle="1" w:styleId="EndnoteCharacters">
    <w:name w:val="Endnote Characters"/>
    <w:uiPriority w:val="99"/>
  </w:style>
  <w:style w:type="character" w:customStyle="1" w:styleId="NumberingSymbols">
    <w:name w:val="Numbering Symbols"/>
    <w:uiPriority w:val="99"/>
  </w:style>
  <w:style w:type="character" w:customStyle="1" w:styleId="Bullets">
    <w:name w:val="Bullets"/>
    <w:uiPriority w:val="99"/>
    <w:rPr>
      <w:rFonts w:ascii="OpenSymbol" w:eastAsia="Times New Roman" w:hAnsi="OpenSymbol" w:cs="OpenSymbol"/>
    </w:rPr>
  </w:style>
  <w:style w:type="paragraph" w:customStyle="1" w:styleId="Heading">
    <w:name w:val="Heading"/>
    <w:basedOn w:val="Normale"/>
    <w:next w:val="Textbody"/>
    <w:uiPriority w:val="99"/>
    <w:pPr>
      <w:keepNext/>
      <w:spacing w:before="240" w:after="120"/>
    </w:pPr>
    <w:rPr>
      <w:rFonts w:ascii="Liberation Sans" w:hAnsi="Liberation Sans" w:cs="Liberation Sans"/>
      <w:sz w:val="28"/>
      <w:szCs w:val="28"/>
    </w:rPr>
  </w:style>
  <w:style w:type="paragraph" w:customStyle="1" w:styleId="Textbody">
    <w:name w:val="Text body"/>
    <w:basedOn w:val="Normale"/>
    <w:uiPriority w:val="99"/>
    <w:pPr>
      <w:spacing w:after="120"/>
    </w:pPr>
  </w:style>
  <w:style w:type="paragraph" w:styleId="Elenco">
    <w:name w:val="List"/>
    <w:basedOn w:val="Textbody"/>
    <w:uiPriority w:val="99"/>
  </w:style>
  <w:style w:type="paragraph" w:styleId="Didascalia">
    <w:name w:val="caption"/>
    <w:basedOn w:val="Normale"/>
    <w:uiPriority w:val="99"/>
    <w:qFormat/>
    <w:pPr>
      <w:suppressLineNumbers/>
      <w:spacing w:before="120" w:after="120"/>
    </w:pPr>
    <w:rPr>
      <w:i/>
      <w:iCs/>
      <w:sz w:val="24"/>
      <w:szCs w:val="24"/>
    </w:rPr>
  </w:style>
  <w:style w:type="paragraph" w:customStyle="1" w:styleId="Index">
    <w:name w:val="Index"/>
    <w:basedOn w:val="Normale"/>
    <w:uiPriority w:val="99"/>
    <w:pPr>
      <w:suppressLineNumbers/>
    </w:pPr>
  </w:style>
  <w:style w:type="paragraph" w:styleId="Testofumetto">
    <w:name w:val="Balloon Text"/>
    <w:basedOn w:val="Normale"/>
    <w:link w:val="TestofumettoCarattere"/>
    <w:uiPriority w:val="99"/>
    <w:pPr>
      <w:spacing w:after="0" w:line="100" w:lineRule="atLeast"/>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76E0F"/>
    <w:rPr>
      <w:rFonts w:ascii="Times New Roman" w:eastAsia="WenQuanYi Zen Hei" w:hAnsi="Times New Roman" w:cs="Times New Roman"/>
      <w:sz w:val="0"/>
      <w:szCs w:val="0"/>
      <w:lang w:val="en-GB" w:eastAsia="en-US"/>
    </w:rPr>
  </w:style>
  <w:style w:type="paragraph" w:styleId="Testonotaapidipagina">
    <w:name w:val="footnote text"/>
    <w:basedOn w:val="Normale"/>
    <w:link w:val="TestonotaapidipaginaCarattere"/>
    <w:uiPriority w:val="99"/>
    <w:pPr>
      <w:spacing w:after="0" w:line="100" w:lineRule="atLeast"/>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576E0F"/>
    <w:rPr>
      <w:rFonts w:ascii="Calibri" w:eastAsia="WenQuanYi Zen Hei" w:hAnsi="Calibri" w:cs="Calibri"/>
      <w:sz w:val="20"/>
      <w:szCs w:val="20"/>
      <w:lang w:val="en-GB" w:eastAsia="en-US"/>
    </w:rPr>
  </w:style>
  <w:style w:type="paragraph" w:styleId="Paragrafoelenco">
    <w:name w:val="List Paragraph"/>
    <w:basedOn w:val="Normale"/>
    <w:uiPriority w:val="99"/>
    <w:qFormat/>
    <w:pPr>
      <w:ind w:left="720"/>
    </w:pPr>
  </w:style>
  <w:style w:type="paragraph" w:customStyle="1" w:styleId="Footnote">
    <w:name w:val="Footnote"/>
    <w:basedOn w:val="Normale"/>
    <w:uiPriority w:val="99"/>
    <w:pPr>
      <w:suppressLineNumbers/>
      <w:ind w:left="283" w:hanging="283"/>
    </w:pPr>
    <w:rPr>
      <w:sz w:val="20"/>
      <w:szCs w:val="20"/>
    </w:rPr>
  </w:style>
  <w:style w:type="paragraph" w:customStyle="1" w:styleId="TableContents">
    <w:name w:val="Table Contents"/>
    <w:basedOn w:val="Normale"/>
    <w:uiPriority w:val="99"/>
    <w:pPr>
      <w:suppressLineNumbers/>
    </w:pPr>
  </w:style>
  <w:style w:type="paragraph" w:customStyle="1" w:styleId="TableHeading">
    <w:name w:val="Table Heading"/>
    <w:basedOn w:val="TableContents"/>
    <w:uiPriority w:val="99"/>
    <w:pPr>
      <w:jc w:val="center"/>
    </w:pPr>
    <w:rPr>
      <w:b/>
      <w:bCs/>
    </w:rPr>
  </w:style>
  <w:style w:type="character" w:styleId="Collegamentoipertestuale">
    <w:name w:val="Hyperlink"/>
    <w:basedOn w:val="Carpredefinitoparagrafo"/>
    <w:uiPriority w:val="99"/>
    <w:rPr>
      <w:rFonts w:ascii="Times New Roman" w:hAnsi="Times New Roman" w:cs="Times New Roman"/>
      <w:color w:val="0000FF"/>
      <w:u w:val="single"/>
    </w:rPr>
  </w:style>
  <w:style w:type="paragraph" w:styleId="Intestazione">
    <w:name w:val="header"/>
    <w:basedOn w:val="Normale"/>
    <w:link w:val="IntestazioneCarattere"/>
    <w:uiPriority w:val="99"/>
    <w:pPr>
      <w:tabs>
        <w:tab w:val="clear" w:pos="720"/>
        <w:tab w:val="center" w:pos="4513"/>
        <w:tab w:val="right" w:pos="9026"/>
      </w:tabs>
      <w:spacing w:after="0" w:line="240" w:lineRule="auto"/>
    </w:pPr>
  </w:style>
  <w:style w:type="character" w:customStyle="1" w:styleId="IntestazioneCarattere">
    <w:name w:val="Intestazione Carattere"/>
    <w:basedOn w:val="Carpredefinitoparagrafo"/>
    <w:link w:val="Intestazione"/>
    <w:uiPriority w:val="99"/>
    <w:rPr>
      <w:rFonts w:ascii="Calibri" w:eastAsia="WenQuanYi Zen Hei" w:hAnsi="Calibri" w:cs="Calibri"/>
      <w:lang w:eastAsia="en-US"/>
    </w:rPr>
  </w:style>
  <w:style w:type="paragraph" w:styleId="Pidipagina">
    <w:name w:val="footer"/>
    <w:basedOn w:val="Normale"/>
    <w:link w:val="PidipaginaCarattere"/>
    <w:uiPriority w:val="99"/>
    <w:pPr>
      <w:tabs>
        <w:tab w:val="clear" w:pos="720"/>
        <w:tab w:val="center" w:pos="4513"/>
        <w:tab w:val="right" w:pos="9026"/>
      </w:tabs>
      <w:spacing w:after="0" w:line="240" w:lineRule="auto"/>
    </w:pPr>
  </w:style>
  <w:style w:type="character" w:customStyle="1" w:styleId="PidipaginaCarattere">
    <w:name w:val="Piè di pagina Carattere"/>
    <w:basedOn w:val="Carpredefinitoparagrafo"/>
    <w:link w:val="Pidipagina"/>
    <w:uiPriority w:val="99"/>
    <w:rPr>
      <w:rFonts w:ascii="Calibri" w:eastAsia="WenQuanYi Zen Hei" w:hAnsi="Calibri" w:cs="Calibri"/>
      <w:lang w:eastAsia="en-US"/>
    </w:rPr>
  </w:style>
  <w:style w:type="character" w:customStyle="1" w:styleId="longtext">
    <w:name w:val="long_text"/>
    <w:basedOn w:val="Carpredefinitoparagrafo"/>
    <w:uiPriority w:val="99"/>
  </w:style>
  <w:style w:type="character" w:customStyle="1" w:styleId="shorttext">
    <w:name w:val="short_text"/>
    <w:basedOn w:val="Carpredefinitoparagrafo"/>
    <w:uiPriority w:val="99"/>
  </w:style>
  <w:style w:type="character" w:customStyle="1" w:styleId="hps">
    <w:name w:val="hps"/>
    <w:basedOn w:val="Carpredefinitoparagrafo"/>
    <w:uiPriority w:val="99"/>
  </w:style>
  <w:style w:type="paragraph" w:customStyle="1" w:styleId="Default">
    <w:name w:val="Default"/>
    <w:uiPriority w:val="99"/>
    <w:pPr>
      <w:autoSpaceDE w:val="0"/>
      <w:autoSpaceDN w:val="0"/>
      <w:adjustRightInd w:val="0"/>
    </w:pPr>
    <w:rPr>
      <w:rFonts w:ascii="Book Antiqua" w:eastAsia="WenQuanYi Zen Hei" w:hAnsi="Book Antiqua" w:cs="Book Antiqua"/>
      <w:color w:val="000000"/>
      <w:sz w:val="24"/>
      <w:szCs w:val="24"/>
    </w:rPr>
  </w:style>
  <w:style w:type="character" w:customStyle="1" w:styleId="hpsalt-edited">
    <w:name w:val="hps alt-edited"/>
    <w:basedOn w:val="Carpredefinitoparagrafo"/>
    <w:uiPriority w:val="9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header" w:unhideWhenUsed="0"/>
    <w:lsdException w:name="footer" w:unhideWhenUsed="0"/>
    <w:lsdException w:name="caption" w:semiHidden="0" w:unhideWhenUsed="0" w:qFormat="1"/>
    <w:lsdException w:name="footnote reference" w:unhideWhenUsed="0"/>
    <w:lsdException w:name="List" w:unhideWhenUsed="0"/>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tabs>
        <w:tab w:val="left" w:pos="720"/>
      </w:tabs>
      <w:suppressAutoHyphens/>
      <w:spacing w:after="200" w:line="276" w:lineRule="auto"/>
    </w:pPr>
    <w:rPr>
      <w:rFonts w:ascii="Calibri" w:eastAsia="WenQuanYi Zen Hei" w:hAnsi="Calibri" w:cs="Calibri"/>
      <w:lang w:val="en-GB" w:eastAsia="en-US"/>
    </w:rPr>
  </w:style>
  <w:style w:type="paragraph" w:styleId="Titolo3">
    <w:name w:val="heading 3"/>
    <w:basedOn w:val="Normale"/>
    <w:next w:val="Textbody"/>
    <w:link w:val="Titolo3Carattere"/>
    <w:uiPriority w:val="99"/>
    <w:qFormat/>
    <w:pPr>
      <w:keepNext/>
      <w:numPr>
        <w:ilvl w:val="2"/>
        <w:numId w:val="1"/>
      </w:numPr>
      <w:spacing w:before="240" w:after="60" w:line="100" w:lineRule="atLeast"/>
      <w:outlineLvl w:val="2"/>
    </w:pPr>
    <w:rPr>
      <w:rFonts w:eastAsia="Batang"/>
      <w:b/>
      <w:bCs/>
      <w:sz w:val="26"/>
      <w:szCs w:val="26"/>
      <w:lang w:eastAsia="ko-KR"/>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9"/>
    <w:rPr>
      <w:rFonts w:ascii="Calibri" w:eastAsia="Batang" w:hAnsi="Calibri" w:cs="Calibri"/>
      <w:b/>
      <w:bCs/>
      <w:sz w:val="26"/>
      <w:szCs w:val="26"/>
      <w:lang w:eastAsia="ko-KR"/>
    </w:rPr>
  </w:style>
  <w:style w:type="character" w:customStyle="1" w:styleId="InternetLink">
    <w:name w:val="Internet Link"/>
    <w:basedOn w:val="Carpredefinitoparagrafo"/>
    <w:uiPriority w:val="99"/>
    <w:rPr>
      <w:rFonts w:ascii="Times New Roman" w:hAnsi="Times New Roman" w:cs="Times New Roman"/>
      <w:color w:val="0000FF"/>
      <w:u w:val="single"/>
      <w:lang w:val="en-US" w:eastAsia="en-US"/>
    </w:rPr>
  </w:style>
  <w:style w:type="character" w:customStyle="1" w:styleId="BalloonTextChar">
    <w:name w:val="Balloon Text Char"/>
    <w:basedOn w:val="Carpredefinitoparagrafo"/>
    <w:uiPriority w:val="99"/>
    <w:rPr>
      <w:rFonts w:ascii="Tahoma" w:hAnsi="Tahoma" w:cs="Tahoma"/>
      <w:sz w:val="16"/>
      <w:szCs w:val="16"/>
    </w:rPr>
  </w:style>
  <w:style w:type="character" w:customStyle="1" w:styleId="FootnoteTextChar">
    <w:name w:val="Footnote Text Char"/>
    <w:basedOn w:val="Carpredefinitoparagrafo"/>
    <w:uiPriority w:val="99"/>
    <w:rPr>
      <w:rFonts w:ascii="Times New Roman" w:hAnsi="Times New Roman" w:cs="Times New Roman"/>
      <w:sz w:val="20"/>
      <w:szCs w:val="20"/>
    </w:rPr>
  </w:style>
  <w:style w:type="character" w:styleId="Rimandonotaapidipagina">
    <w:name w:val="footnote reference"/>
    <w:basedOn w:val="Carpredefinitoparagrafo"/>
    <w:uiPriority w:val="99"/>
    <w:rPr>
      <w:rFonts w:ascii="Times New Roman" w:hAnsi="Times New Roman" w:cs="Times New Roman"/>
      <w:vertAlign w:val="superscript"/>
    </w:rPr>
  </w:style>
  <w:style w:type="character" w:customStyle="1" w:styleId="ListLabel1">
    <w:name w:val="ListLabel 1"/>
    <w:uiPriority w:val="99"/>
  </w:style>
  <w:style w:type="character" w:customStyle="1" w:styleId="FootnoteCharacters">
    <w:name w:val="Footnote Characters"/>
    <w:uiPriority w:val="99"/>
  </w:style>
  <w:style w:type="character" w:customStyle="1" w:styleId="Footnoteanchor">
    <w:name w:val="Footnote anchor"/>
    <w:uiPriority w:val="99"/>
    <w:rPr>
      <w:vertAlign w:val="superscript"/>
    </w:rPr>
  </w:style>
  <w:style w:type="character" w:customStyle="1" w:styleId="Endnoteanchor">
    <w:name w:val="Endnote anchor"/>
    <w:uiPriority w:val="99"/>
    <w:rPr>
      <w:vertAlign w:val="superscript"/>
    </w:rPr>
  </w:style>
  <w:style w:type="character" w:customStyle="1" w:styleId="EndnoteCharacters">
    <w:name w:val="Endnote Characters"/>
    <w:uiPriority w:val="99"/>
  </w:style>
  <w:style w:type="character" w:customStyle="1" w:styleId="NumberingSymbols">
    <w:name w:val="Numbering Symbols"/>
    <w:uiPriority w:val="99"/>
  </w:style>
  <w:style w:type="character" w:customStyle="1" w:styleId="Bullets">
    <w:name w:val="Bullets"/>
    <w:uiPriority w:val="99"/>
    <w:rPr>
      <w:rFonts w:ascii="OpenSymbol" w:eastAsia="Times New Roman" w:hAnsi="OpenSymbol" w:cs="OpenSymbol"/>
    </w:rPr>
  </w:style>
  <w:style w:type="paragraph" w:customStyle="1" w:styleId="Heading">
    <w:name w:val="Heading"/>
    <w:basedOn w:val="Normale"/>
    <w:next w:val="Textbody"/>
    <w:uiPriority w:val="99"/>
    <w:pPr>
      <w:keepNext/>
      <w:spacing w:before="240" w:after="120"/>
    </w:pPr>
    <w:rPr>
      <w:rFonts w:ascii="Liberation Sans" w:hAnsi="Liberation Sans" w:cs="Liberation Sans"/>
      <w:sz w:val="28"/>
      <w:szCs w:val="28"/>
    </w:rPr>
  </w:style>
  <w:style w:type="paragraph" w:customStyle="1" w:styleId="Textbody">
    <w:name w:val="Text body"/>
    <w:basedOn w:val="Normale"/>
    <w:uiPriority w:val="99"/>
    <w:pPr>
      <w:spacing w:after="120"/>
    </w:pPr>
  </w:style>
  <w:style w:type="paragraph" w:styleId="Elenco">
    <w:name w:val="List"/>
    <w:basedOn w:val="Textbody"/>
    <w:uiPriority w:val="99"/>
  </w:style>
  <w:style w:type="paragraph" w:styleId="Didascalia">
    <w:name w:val="caption"/>
    <w:basedOn w:val="Normale"/>
    <w:uiPriority w:val="99"/>
    <w:qFormat/>
    <w:pPr>
      <w:suppressLineNumbers/>
      <w:spacing w:before="120" w:after="120"/>
    </w:pPr>
    <w:rPr>
      <w:i/>
      <w:iCs/>
      <w:sz w:val="24"/>
      <w:szCs w:val="24"/>
    </w:rPr>
  </w:style>
  <w:style w:type="paragraph" w:customStyle="1" w:styleId="Index">
    <w:name w:val="Index"/>
    <w:basedOn w:val="Normale"/>
    <w:uiPriority w:val="99"/>
    <w:pPr>
      <w:suppressLineNumbers/>
    </w:pPr>
  </w:style>
  <w:style w:type="paragraph" w:styleId="Testofumetto">
    <w:name w:val="Balloon Text"/>
    <w:basedOn w:val="Normale"/>
    <w:link w:val="TestofumettoCarattere"/>
    <w:uiPriority w:val="99"/>
    <w:pPr>
      <w:spacing w:after="0" w:line="100" w:lineRule="atLeast"/>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76E0F"/>
    <w:rPr>
      <w:rFonts w:ascii="Times New Roman" w:eastAsia="WenQuanYi Zen Hei" w:hAnsi="Times New Roman" w:cs="Times New Roman"/>
      <w:sz w:val="0"/>
      <w:szCs w:val="0"/>
      <w:lang w:val="en-GB" w:eastAsia="en-US"/>
    </w:rPr>
  </w:style>
  <w:style w:type="paragraph" w:styleId="Testonotaapidipagina">
    <w:name w:val="footnote text"/>
    <w:basedOn w:val="Normale"/>
    <w:link w:val="TestonotaapidipaginaCarattere"/>
    <w:uiPriority w:val="99"/>
    <w:pPr>
      <w:spacing w:after="0" w:line="100" w:lineRule="atLeast"/>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576E0F"/>
    <w:rPr>
      <w:rFonts w:ascii="Calibri" w:eastAsia="WenQuanYi Zen Hei" w:hAnsi="Calibri" w:cs="Calibri"/>
      <w:sz w:val="20"/>
      <w:szCs w:val="20"/>
      <w:lang w:val="en-GB" w:eastAsia="en-US"/>
    </w:rPr>
  </w:style>
  <w:style w:type="paragraph" w:styleId="Paragrafoelenco">
    <w:name w:val="List Paragraph"/>
    <w:basedOn w:val="Normale"/>
    <w:uiPriority w:val="99"/>
    <w:qFormat/>
    <w:pPr>
      <w:ind w:left="720"/>
    </w:pPr>
  </w:style>
  <w:style w:type="paragraph" w:customStyle="1" w:styleId="Footnote">
    <w:name w:val="Footnote"/>
    <w:basedOn w:val="Normale"/>
    <w:uiPriority w:val="99"/>
    <w:pPr>
      <w:suppressLineNumbers/>
      <w:ind w:left="283" w:hanging="283"/>
    </w:pPr>
    <w:rPr>
      <w:sz w:val="20"/>
      <w:szCs w:val="20"/>
    </w:rPr>
  </w:style>
  <w:style w:type="paragraph" w:customStyle="1" w:styleId="TableContents">
    <w:name w:val="Table Contents"/>
    <w:basedOn w:val="Normale"/>
    <w:uiPriority w:val="99"/>
    <w:pPr>
      <w:suppressLineNumbers/>
    </w:pPr>
  </w:style>
  <w:style w:type="paragraph" w:customStyle="1" w:styleId="TableHeading">
    <w:name w:val="Table Heading"/>
    <w:basedOn w:val="TableContents"/>
    <w:uiPriority w:val="99"/>
    <w:pPr>
      <w:jc w:val="center"/>
    </w:pPr>
    <w:rPr>
      <w:b/>
      <w:bCs/>
    </w:rPr>
  </w:style>
  <w:style w:type="character" w:styleId="Collegamentoipertestuale">
    <w:name w:val="Hyperlink"/>
    <w:basedOn w:val="Carpredefinitoparagrafo"/>
    <w:uiPriority w:val="99"/>
    <w:rPr>
      <w:rFonts w:ascii="Times New Roman" w:hAnsi="Times New Roman" w:cs="Times New Roman"/>
      <w:color w:val="0000FF"/>
      <w:u w:val="single"/>
    </w:rPr>
  </w:style>
  <w:style w:type="paragraph" w:styleId="Intestazione">
    <w:name w:val="header"/>
    <w:basedOn w:val="Normale"/>
    <w:link w:val="IntestazioneCarattere"/>
    <w:uiPriority w:val="99"/>
    <w:pPr>
      <w:tabs>
        <w:tab w:val="clear" w:pos="720"/>
        <w:tab w:val="center" w:pos="4513"/>
        <w:tab w:val="right" w:pos="9026"/>
      </w:tabs>
      <w:spacing w:after="0" w:line="240" w:lineRule="auto"/>
    </w:pPr>
  </w:style>
  <w:style w:type="character" w:customStyle="1" w:styleId="IntestazioneCarattere">
    <w:name w:val="Intestazione Carattere"/>
    <w:basedOn w:val="Carpredefinitoparagrafo"/>
    <w:link w:val="Intestazione"/>
    <w:uiPriority w:val="99"/>
    <w:rPr>
      <w:rFonts w:ascii="Calibri" w:eastAsia="WenQuanYi Zen Hei" w:hAnsi="Calibri" w:cs="Calibri"/>
      <w:lang w:eastAsia="en-US"/>
    </w:rPr>
  </w:style>
  <w:style w:type="paragraph" w:styleId="Pidipagina">
    <w:name w:val="footer"/>
    <w:basedOn w:val="Normale"/>
    <w:link w:val="PidipaginaCarattere"/>
    <w:uiPriority w:val="99"/>
    <w:pPr>
      <w:tabs>
        <w:tab w:val="clear" w:pos="720"/>
        <w:tab w:val="center" w:pos="4513"/>
        <w:tab w:val="right" w:pos="9026"/>
      </w:tabs>
      <w:spacing w:after="0" w:line="240" w:lineRule="auto"/>
    </w:pPr>
  </w:style>
  <w:style w:type="character" w:customStyle="1" w:styleId="PidipaginaCarattere">
    <w:name w:val="Piè di pagina Carattere"/>
    <w:basedOn w:val="Carpredefinitoparagrafo"/>
    <w:link w:val="Pidipagina"/>
    <w:uiPriority w:val="99"/>
    <w:rPr>
      <w:rFonts w:ascii="Calibri" w:eastAsia="WenQuanYi Zen Hei" w:hAnsi="Calibri" w:cs="Calibri"/>
      <w:lang w:eastAsia="en-US"/>
    </w:rPr>
  </w:style>
  <w:style w:type="character" w:customStyle="1" w:styleId="longtext">
    <w:name w:val="long_text"/>
    <w:basedOn w:val="Carpredefinitoparagrafo"/>
    <w:uiPriority w:val="99"/>
  </w:style>
  <w:style w:type="character" w:customStyle="1" w:styleId="shorttext">
    <w:name w:val="short_text"/>
    <w:basedOn w:val="Carpredefinitoparagrafo"/>
    <w:uiPriority w:val="99"/>
  </w:style>
  <w:style w:type="character" w:customStyle="1" w:styleId="hps">
    <w:name w:val="hps"/>
    <w:basedOn w:val="Carpredefinitoparagrafo"/>
    <w:uiPriority w:val="99"/>
  </w:style>
  <w:style w:type="paragraph" w:customStyle="1" w:styleId="Default">
    <w:name w:val="Default"/>
    <w:uiPriority w:val="99"/>
    <w:pPr>
      <w:autoSpaceDE w:val="0"/>
      <w:autoSpaceDN w:val="0"/>
      <w:adjustRightInd w:val="0"/>
    </w:pPr>
    <w:rPr>
      <w:rFonts w:ascii="Book Antiqua" w:eastAsia="WenQuanYi Zen Hei" w:hAnsi="Book Antiqua" w:cs="Book Antiqua"/>
      <w:color w:val="000000"/>
      <w:sz w:val="24"/>
      <w:szCs w:val="24"/>
    </w:rPr>
  </w:style>
  <w:style w:type="character" w:customStyle="1" w:styleId="hpsalt-edited">
    <w:name w:val="hps alt-edited"/>
    <w:basedOn w:val="Carpredefinitoparagrafo"/>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8168935">
      <w:bodyDiv w:val="1"/>
      <w:marLeft w:val="0"/>
      <w:marRight w:val="0"/>
      <w:marTop w:val="0"/>
      <w:marBottom w:val="0"/>
      <w:divBdr>
        <w:top w:val="none" w:sz="0" w:space="0" w:color="auto"/>
        <w:left w:val="none" w:sz="0" w:space="0" w:color="auto"/>
        <w:bottom w:val="none" w:sz="0" w:space="0" w:color="auto"/>
        <w:right w:val="none" w:sz="0" w:space="0" w:color="auto"/>
      </w:divBdr>
    </w:div>
    <w:div w:id="1401518367">
      <w:bodyDiv w:val="1"/>
      <w:marLeft w:val="0"/>
      <w:marRight w:val="0"/>
      <w:marTop w:val="0"/>
      <w:marBottom w:val="0"/>
      <w:divBdr>
        <w:top w:val="none" w:sz="0" w:space="0" w:color="auto"/>
        <w:left w:val="none" w:sz="0" w:space="0" w:color="auto"/>
        <w:bottom w:val="none" w:sz="0" w:space="0" w:color="auto"/>
        <w:right w:val="none" w:sz="0" w:space="0" w:color="auto"/>
      </w:divBdr>
    </w:div>
    <w:div w:id="1902212623">
      <w:bodyDiv w:val="1"/>
      <w:marLeft w:val="0"/>
      <w:marRight w:val="0"/>
      <w:marTop w:val="0"/>
      <w:marBottom w:val="0"/>
      <w:divBdr>
        <w:top w:val="none" w:sz="0" w:space="0" w:color="auto"/>
        <w:left w:val="none" w:sz="0" w:space="0" w:color="auto"/>
        <w:bottom w:val="none" w:sz="0" w:space="0" w:color="auto"/>
        <w:right w:val="none" w:sz="0" w:space="0" w:color="auto"/>
      </w:divBdr>
    </w:div>
    <w:div w:id="194749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rn.de"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5</Pages>
  <Words>1349</Words>
  <Characters>7695</Characters>
  <Application>Microsoft Office Word</Application>
  <DocSecurity>0</DocSecurity>
  <Lines>64</Lines>
  <Paragraphs>18</Paragraphs>
  <ScaleCrop>false</ScaleCrop>
  <HeadingPairs>
    <vt:vector size="4" baseType="variant">
      <vt:variant>
        <vt:lpstr>Název</vt:lpstr>
      </vt:variant>
      <vt:variant>
        <vt:i4>1</vt:i4>
      </vt:variant>
      <vt:variant>
        <vt:lpstr>Titolo</vt:lpstr>
      </vt:variant>
      <vt:variant>
        <vt:i4>1</vt:i4>
      </vt:variant>
    </vt:vector>
  </HeadingPairs>
  <TitlesOfParts>
    <vt:vector size="2" baseType="lpstr">
      <vt:lpstr>Good practice form</vt:lpstr>
      <vt:lpstr>Good practice form</vt:lpstr>
    </vt:vector>
  </TitlesOfParts>
  <Company>Comune di Genova</Company>
  <LinksUpToDate>false</LinksUpToDate>
  <CharactersWithSpaces>9026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Good practice form</dc:title>
  <dc:creator>jaak</dc:creator>
  <cp:lastModifiedBy>Francesco Misso</cp:lastModifiedBy>
  <cp:revision>7</cp:revision>
  <cp:lastPrinted>2016-07-11T15:05:00Z</cp:lastPrinted>
  <dcterms:created xsi:type="dcterms:W3CDTF">2016-10-26T15:26:00Z</dcterms:created>
  <dcterms:modified xsi:type="dcterms:W3CDTF">2016-12-19T10:11:00Z</dcterms:modified>
</cp:coreProperties>
</file>